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87" w:rsidRDefault="00314287" w:rsidP="00134AE3">
      <w:pPr>
        <w:jc w:val="center"/>
        <w:rPr>
          <w:rFonts w:ascii="Verdana" w:hAnsi="Verdana"/>
          <w:b/>
          <w:sz w:val="18"/>
          <w:szCs w:val="18"/>
        </w:rPr>
      </w:pPr>
    </w:p>
    <w:p w:rsidR="00134AE3" w:rsidRPr="00DF70DC" w:rsidRDefault="007639D2" w:rsidP="007639D2">
      <w:pPr>
        <w:tabs>
          <w:tab w:val="left" w:pos="2729"/>
          <w:tab w:val="center" w:pos="5046"/>
        </w:tabs>
        <w:rPr>
          <w:rFonts w:ascii="Verdana" w:hAnsi="Verdana"/>
          <w:b/>
          <w:sz w:val="18"/>
          <w:szCs w:val="18"/>
        </w:rPr>
      </w:pPr>
      <w:r>
        <w:rPr>
          <w:rFonts w:ascii="Verdana" w:hAnsi="Verdana"/>
          <w:b/>
          <w:sz w:val="18"/>
          <w:szCs w:val="18"/>
        </w:rPr>
        <w:tab/>
      </w:r>
      <w:r>
        <w:rPr>
          <w:rFonts w:ascii="Verdana" w:hAnsi="Verdana"/>
          <w:b/>
          <w:sz w:val="18"/>
          <w:szCs w:val="18"/>
        </w:rPr>
        <w:tab/>
      </w:r>
      <w:r w:rsidR="00134AE3" w:rsidRPr="00DF70DC">
        <w:rPr>
          <w:rFonts w:ascii="Verdana" w:hAnsi="Verdana"/>
          <w:b/>
          <w:sz w:val="18"/>
          <w:szCs w:val="18"/>
        </w:rPr>
        <w:t>ISTITUTO COMPRENSIVO VIA MARSALA</w:t>
      </w:r>
    </w:p>
    <w:p w:rsidR="00134AE3" w:rsidRPr="007639D2" w:rsidRDefault="00134AE3" w:rsidP="00134AE3">
      <w:pPr>
        <w:jc w:val="center"/>
        <w:rPr>
          <w:rFonts w:ascii="Verdana" w:hAnsi="Verdana"/>
          <w:sz w:val="18"/>
          <w:szCs w:val="18"/>
        </w:rPr>
      </w:pPr>
      <w:r w:rsidRPr="00DF70DC">
        <w:rPr>
          <w:rFonts w:ascii="Verdana" w:hAnsi="Verdana"/>
          <w:sz w:val="18"/>
          <w:szCs w:val="18"/>
        </w:rPr>
        <w:t xml:space="preserve">Via Marsala 13 – 27058 Voghera (PV)Tel. 0383- 41371 - </w:t>
      </w:r>
      <w:r w:rsidRPr="007639D2">
        <w:rPr>
          <w:rFonts w:ascii="Verdana" w:hAnsi="Verdana"/>
          <w:sz w:val="18"/>
          <w:szCs w:val="18"/>
        </w:rPr>
        <w:t>Fax 0383 41598</w:t>
      </w:r>
      <w:r w:rsidR="00DC4E45" w:rsidRPr="007639D2">
        <w:rPr>
          <w:rFonts w:ascii="Verdana" w:hAnsi="Verdana"/>
          <w:sz w:val="18"/>
          <w:szCs w:val="18"/>
        </w:rPr>
        <w:t>- C.F. 9503277182</w:t>
      </w:r>
    </w:p>
    <w:p w:rsidR="00134AE3" w:rsidRDefault="00134AE3" w:rsidP="00134AE3">
      <w:pPr>
        <w:jc w:val="center"/>
        <w:rPr>
          <w:rFonts w:ascii="Verdana" w:hAnsi="Verdana"/>
          <w:sz w:val="18"/>
          <w:szCs w:val="18"/>
          <w:u w:val="single"/>
          <w:lang w:val="en-GB"/>
        </w:rPr>
      </w:pPr>
      <w:r w:rsidRPr="00DF70DC">
        <w:rPr>
          <w:rFonts w:ascii="Verdana" w:hAnsi="Verdana"/>
          <w:sz w:val="18"/>
          <w:szCs w:val="18"/>
          <w:lang w:val="en-GB"/>
        </w:rPr>
        <w:t xml:space="preserve">Email:   </w:t>
      </w:r>
      <w:hyperlink r:id="rId8" w:history="1">
        <w:r w:rsidRPr="00DF70DC">
          <w:rPr>
            <w:rStyle w:val="Collegamentoipertestuale"/>
            <w:rFonts w:ascii="Verdana" w:hAnsi="Verdana"/>
            <w:sz w:val="18"/>
            <w:szCs w:val="18"/>
            <w:lang w:val="en-GB"/>
          </w:rPr>
          <w:t>PVIC826009@istruzione.it</w:t>
        </w:r>
      </w:hyperlink>
      <w:r w:rsidRPr="00DF70DC">
        <w:rPr>
          <w:rFonts w:ascii="Verdana" w:hAnsi="Verdana"/>
          <w:sz w:val="18"/>
          <w:szCs w:val="18"/>
          <w:lang w:val="en-GB"/>
        </w:rPr>
        <w:t xml:space="preserve"> </w:t>
      </w:r>
      <w:proofErr w:type="gramStart"/>
      <w:r w:rsidRPr="00DF70DC">
        <w:rPr>
          <w:rFonts w:ascii="Verdana" w:hAnsi="Verdana"/>
          <w:sz w:val="18"/>
          <w:szCs w:val="18"/>
          <w:lang w:val="en-GB"/>
        </w:rPr>
        <w:t>–  PEC</w:t>
      </w:r>
      <w:proofErr w:type="gramEnd"/>
      <w:r w:rsidRPr="00DF70DC">
        <w:rPr>
          <w:rFonts w:ascii="Verdana" w:hAnsi="Verdana"/>
          <w:sz w:val="18"/>
          <w:szCs w:val="18"/>
          <w:lang w:val="en-GB"/>
        </w:rPr>
        <w:t xml:space="preserve">: </w:t>
      </w:r>
      <w:hyperlink r:id="rId9" w:history="1">
        <w:r w:rsidRPr="00782B5A">
          <w:rPr>
            <w:rStyle w:val="Collegamentoipertestuale"/>
            <w:rFonts w:ascii="Verdana" w:hAnsi="Verdana"/>
            <w:sz w:val="18"/>
            <w:szCs w:val="18"/>
            <w:lang w:val="en-GB"/>
          </w:rPr>
          <w:t>PVIC826009@PEC.ISTRUZIONE.IT</w:t>
        </w:r>
      </w:hyperlink>
    </w:p>
    <w:p w:rsidR="00134AE3" w:rsidRDefault="00134AE3" w:rsidP="00134AE3">
      <w:pPr>
        <w:jc w:val="center"/>
        <w:rPr>
          <w:rStyle w:val="Collegamentoipertestuale"/>
          <w:rFonts w:ascii="Verdana" w:hAnsi="Verdana"/>
          <w:sz w:val="18"/>
          <w:szCs w:val="18"/>
          <w:lang w:val="en-GB"/>
        </w:rPr>
      </w:pPr>
      <w:r w:rsidRPr="007639D2">
        <w:rPr>
          <w:rFonts w:ascii="Verdana" w:hAnsi="Verdana"/>
          <w:sz w:val="18"/>
          <w:szCs w:val="18"/>
        </w:rPr>
        <w:t xml:space="preserve">Sito web: </w:t>
      </w:r>
      <w:hyperlink r:id="rId10" w:history="1">
        <w:r w:rsidRPr="007639D2">
          <w:rPr>
            <w:rStyle w:val="Collegamentoipertestuale"/>
            <w:rFonts w:ascii="Verdana" w:hAnsi="Verdana"/>
            <w:sz w:val="18"/>
            <w:szCs w:val="18"/>
          </w:rPr>
          <w:t>www.</w:t>
        </w:r>
        <w:r w:rsidR="00921046" w:rsidRPr="00921046">
          <w:t xml:space="preserve"> </w:t>
        </w:r>
        <w:r w:rsidR="00921046" w:rsidRPr="007639D2">
          <w:rPr>
            <w:rStyle w:val="Collegamentoipertestuale"/>
            <w:rFonts w:ascii="Verdana" w:hAnsi="Verdana"/>
            <w:sz w:val="18"/>
            <w:szCs w:val="18"/>
          </w:rPr>
          <w:t>icviamarsalavoghera.gov.it</w:t>
        </w:r>
      </w:hyperlink>
      <w:r w:rsidRPr="007639D2">
        <w:rPr>
          <w:rStyle w:val="Collegamentoipertestuale"/>
          <w:rFonts w:ascii="Verdana" w:hAnsi="Verdana"/>
          <w:sz w:val="18"/>
          <w:szCs w:val="18"/>
        </w:rPr>
        <w:t xml:space="preserve"> – COD. </w:t>
      </w:r>
      <w:r>
        <w:rPr>
          <w:rStyle w:val="Collegamentoipertestuale"/>
          <w:rFonts w:ascii="Verdana" w:hAnsi="Verdana"/>
          <w:sz w:val="18"/>
          <w:szCs w:val="18"/>
          <w:lang w:val="en-GB"/>
        </w:rPr>
        <w:t>UNIVOCO UFFICIO</w:t>
      </w:r>
      <w:r w:rsidR="00EE1A09">
        <w:rPr>
          <w:rStyle w:val="Collegamentoipertestuale"/>
          <w:rFonts w:ascii="Verdana" w:hAnsi="Verdana"/>
          <w:sz w:val="18"/>
          <w:szCs w:val="18"/>
          <w:lang w:val="en-GB"/>
        </w:rPr>
        <w:t xml:space="preserve"> UF1EN5</w:t>
      </w:r>
    </w:p>
    <w:p w:rsidR="00134AE3" w:rsidRDefault="00134AE3" w:rsidP="00134AE3">
      <w:pPr>
        <w:jc w:val="center"/>
        <w:rPr>
          <w:rStyle w:val="Collegamentoipertestuale"/>
          <w:rFonts w:ascii="Verdana" w:hAnsi="Verdana"/>
          <w:sz w:val="18"/>
          <w:szCs w:val="18"/>
          <w:lang w:val="en-GB"/>
        </w:rPr>
      </w:pPr>
    </w:p>
    <w:p w:rsidR="007109C5" w:rsidRPr="00350A5D" w:rsidRDefault="00350A5D" w:rsidP="00944B33">
      <w:pPr>
        <w:spacing w:line="360" w:lineRule="auto"/>
        <w:rPr>
          <w:rStyle w:val="Collegamentoipertestuale"/>
          <w:rFonts w:ascii="Verdana" w:hAnsi="Verdana"/>
          <w:b/>
          <w:color w:val="000000" w:themeColor="text1"/>
          <w:sz w:val="16"/>
          <w:szCs w:val="16"/>
          <w:lang w:val="en-GB"/>
        </w:rPr>
      </w:pPr>
      <w:r w:rsidRPr="00350A5D">
        <w:rPr>
          <w:rStyle w:val="Collegamentoipertestuale"/>
          <w:rFonts w:ascii="Verdana" w:hAnsi="Verdana"/>
          <w:b/>
          <w:color w:val="000000" w:themeColor="text1"/>
          <w:sz w:val="16"/>
          <w:szCs w:val="16"/>
          <w:lang w:val="en-GB"/>
        </w:rPr>
        <w:t xml:space="preserve">Prot. N. </w:t>
      </w:r>
      <w:r w:rsidR="00197BB0">
        <w:rPr>
          <w:rStyle w:val="Collegamentoipertestuale"/>
          <w:rFonts w:ascii="Verdana" w:hAnsi="Verdana"/>
          <w:b/>
          <w:color w:val="000000" w:themeColor="text1"/>
          <w:sz w:val="16"/>
          <w:szCs w:val="16"/>
          <w:lang w:val="en-GB"/>
        </w:rPr>
        <w:t>5074/c14</w:t>
      </w:r>
      <w:r w:rsidR="00944B33" w:rsidRPr="00350A5D">
        <w:rPr>
          <w:rStyle w:val="Collegamentoipertestuale"/>
          <w:rFonts w:ascii="Verdana" w:hAnsi="Verdana"/>
          <w:b/>
          <w:color w:val="000000" w:themeColor="text1"/>
          <w:sz w:val="16"/>
          <w:szCs w:val="16"/>
          <w:lang w:val="en-GB"/>
        </w:rPr>
        <w:tab/>
      </w:r>
      <w:r w:rsidR="00944B33" w:rsidRPr="00350A5D">
        <w:rPr>
          <w:rStyle w:val="Collegamentoipertestuale"/>
          <w:rFonts w:ascii="Verdana" w:hAnsi="Verdana"/>
          <w:b/>
          <w:color w:val="000000" w:themeColor="text1"/>
          <w:sz w:val="16"/>
          <w:szCs w:val="16"/>
          <w:lang w:val="en-GB"/>
        </w:rPr>
        <w:tab/>
      </w:r>
      <w:r w:rsidR="00944B33" w:rsidRPr="00350A5D">
        <w:rPr>
          <w:rStyle w:val="Collegamentoipertestuale"/>
          <w:rFonts w:ascii="Verdana" w:hAnsi="Verdana"/>
          <w:b/>
          <w:color w:val="000000" w:themeColor="text1"/>
          <w:sz w:val="16"/>
          <w:szCs w:val="16"/>
          <w:lang w:val="en-GB"/>
        </w:rPr>
        <w:tab/>
      </w:r>
      <w:r w:rsidR="00944B33" w:rsidRPr="00350A5D">
        <w:rPr>
          <w:rStyle w:val="Collegamentoipertestuale"/>
          <w:rFonts w:ascii="Verdana" w:hAnsi="Verdana"/>
          <w:b/>
          <w:color w:val="000000" w:themeColor="text1"/>
          <w:sz w:val="16"/>
          <w:szCs w:val="16"/>
          <w:lang w:val="en-GB"/>
        </w:rPr>
        <w:tab/>
      </w:r>
      <w:r w:rsidR="00944B33" w:rsidRPr="00350A5D">
        <w:rPr>
          <w:rStyle w:val="Collegamentoipertestuale"/>
          <w:rFonts w:ascii="Verdana" w:hAnsi="Verdana"/>
          <w:b/>
          <w:color w:val="000000" w:themeColor="text1"/>
          <w:sz w:val="16"/>
          <w:szCs w:val="16"/>
          <w:lang w:val="en-GB"/>
        </w:rPr>
        <w:tab/>
      </w:r>
      <w:r w:rsidR="007D1F6A" w:rsidRPr="00350A5D">
        <w:rPr>
          <w:rStyle w:val="Collegamentoipertestuale"/>
          <w:rFonts w:ascii="Verdana" w:hAnsi="Verdana"/>
          <w:b/>
          <w:color w:val="000000" w:themeColor="text1"/>
          <w:sz w:val="16"/>
          <w:szCs w:val="16"/>
          <w:lang w:val="en-GB"/>
        </w:rPr>
        <w:tab/>
      </w:r>
      <w:r w:rsidR="007D1F6A" w:rsidRPr="00350A5D">
        <w:rPr>
          <w:rStyle w:val="Collegamentoipertestuale"/>
          <w:rFonts w:ascii="Verdana" w:hAnsi="Verdana"/>
          <w:b/>
          <w:color w:val="000000" w:themeColor="text1"/>
          <w:sz w:val="16"/>
          <w:szCs w:val="16"/>
          <w:lang w:val="en-GB"/>
        </w:rPr>
        <w:tab/>
      </w:r>
      <w:proofErr w:type="spellStart"/>
      <w:r w:rsidR="00197BB0">
        <w:rPr>
          <w:rStyle w:val="Collegamentoipertestuale"/>
          <w:rFonts w:ascii="Verdana" w:hAnsi="Verdana"/>
          <w:b/>
          <w:color w:val="000000" w:themeColor="text1"/>
          <w:sz w:val="16"/>
          <w:szCs w:val="16"/>
          <w:lang w:val="en-GB"/>
        </w:rPr>
        <w:t>Voghera</w:t>
      </w:r>
      <w:proofErr w:type="spellEnd"/>
      <w:r w:rsidR="00197BB0">
        <w:rPr>
          <w:rStyle w:val="Collegamentoipertestuale"/>
          <w:rFonts w:ascii="Verdana" w:hAnsi="Verdana"/>
          <w:b/>
          <w:color w:val="000000" w:themeColor="text1"/>
          <w:sz w:val="16"/>
          <w:szCs w:val="16"/>
          <w:lang w:val="en-GB"/>
        </w:rPr>
        <w:t xml:space="preserve">, </w:t>
      </w:r>
      <w:proofErr w:type="spellStart"/>
      <w:r w:rsidR="00197BB0">
        <w:rPr>
          <w:rStyle w:val="Collegamentoipertestuale"/>
          <w:rFonts w:ascii="Verdana" w:hAnsi="Verdana"/>
          <w:b/>
          <w:color w:val="000000" w:themeColor="text1"/>
          <w:sz w:val="16"/>
          <w:szCs w:val="16"/>
          <w:lang w:val="en-GB"/>
        </w:rPr>
        <w:t>lì</w:t>
      </w:r>
      <w:proofErr w:type="spellEnd"/>
      <w:r w:rsidR="00944B33" w:rsidRPr="00350A5D">
        <w:rPr>
          <w:rStyle w:val="Collegamentoipertestuale"/>
          <w:rFonts w:ascii="Verdana" w:hAnsi="Verdana"/>
          <w:b/>
          <w:color w:val="000000" w:themeColor="text1"/>
          <w:sz w:val="16"/>
          <w:szCs w:val="16"/>
          <w:lang w:val="en-GB"/>
        </w:rPr>
        <w:t xml:space="preserve"> </w:t>
      </w:r>
      <w:r w:rsidR="00197BB0">
        <w:rPr>
          <w:rStyle w:val="Collegamentoipertestuale"/>
          <w:rFonts w:ascii="Verdana" w:hAnsi="Verdana"/>
          <w:b/>
          <w:color w:val="000000" w:themeColor="text1"/>
          <w:sz w:val="16"/>
          <w:szCs w:val="16"/>
          <w:lang w:val="en-GB"/>
        </w:rPr>
        <w:t>01/07/2019</w:t>
      </w:r>
    </w:p>
    <w:p w:rsidR="007109C5" w:rsidRPr="00350A5D" w:rsidRDefault="007109C5" w:rsidP="007109C5">
      <w:pPr>
        <w:ind w:left="4254"/>
        <w:jc w:val="center"/>
        <w:rPr>
          <w:rFonts w:ascii="Verdana" w:hAnsi="Verdana"/>
          <w:b/>
          <w:color w:val="000000" w:themeColor="text1"/>
          <w:sz w:val="16"/>
          <w:szCs w:val="16"/>
          <w:lang w:val="en-GB"/>
        </w:rPr>
      </w:pPr>
      <w:r w:rsidRPr="00350A5D">
        <w:rPr>
          <w:rStyle w:val="Collegamentoipertestuale"/>
          <w:rFonts w:ascii="Verdana" w:hAnsi="Verdana"/>
          <w:sz w:val="16"/>
          <w:szCs w:val="16"/>
          <w:lang w:val="en-GB"/>
        </w:rPr>
        <w:t xml:space="preserve">      </w:t>
      </w:r>
    </w:p>
    <w:p w:rsidR="00350A5D" w:rsidRPr="00350A5D" w:rsidRDefault="00944B33" w:rsidP="00350A5D">
      <w:pPr>
        <w:autoSpaceDE w:val="0"/>
        <w:autoSpaceDN w:val="0"/>
        <w:adjustRightInd w:val="0"/>
        <w:jc w:val="both"/>
        <w:rPr>
          <w:rFonts w:ascii="Verdana" w:hAnsi="Verdana"/>
          <w:b/>
          <w:bCs/>
          <w:color w:val="000000"/>
          <w:sz w:val="16"/>
          <w:szCs w:val="16"/>
        </w:rPr>
      </w:pPr>
      <w:r w:rsidRPr="00350A5D">
        <w:rPr>
          <w:rFonts w:ascii="Verdana" w:hAnsi="Verdana" w:cs="Tahoma,Bold"/>
          <w:b/>
          <w:bCs/>
          <w:color w:val="000000"/>
          <w:sz w:val="16"/>
          <w:szCs w:val="16"/>
        </w:rPr>
        <w:t xml:space="preserve">OGGETTO: Determina a contrarre Bando </w:t>
      </w:r>
      <w:proofErr w:type="gramStart"/>
      <w:r w:rsidR="00350A5D" w:rsidRPr="00350A5D">
        <w:rPr>
          <w:rFonts w:ascii="Verdana" w:hAnsi="Verdana"/>
          <w:b/>
          <w:bCs/>
          <w:sz w:val="16"/>
          <w:szCs w:val="16"/>
        </w:rPr>
        <w:t xml:space="preserve">di </w:t>
      </w:r>
      <w:r w:rsidR="00350A5D" w:rsidRPr="00350A5D">
        <w:rPr>
          <w:rFonts w:ascii="Verdana" w:hAnsi="Verdana"/>
          <w:b/>
          <w:sz w:val="16"/>
          <w:szCs w:val="16"/>
        </w:rPr>
        <w:t xml:space="preserve"> gara</w:t>
      </w:r>
      <w:proofErr w:type="gramEnd"/>
      <w:r w:rsidR="00350A5D" w:rsidRPr="00350A5D">
        <w:rPr>
          <w:rFonts w:ascii="Verdana" w:hAnsi="Verdana"/>
          <w:b/>
          <w:sz w:val="16"/>
          <w:szCs w:val="16"/>
        </w:rPr>
        <w:t xml:space="preserve"> </w:t>
      </w:r>
      <w:r w:rsidR="00350A5D" w:rsidRPr="00350A5D">
        <w:rPr>
          <w:rFonts w:ascii="Verdana" w:hAnsi="Verdana"/>
          <w:b/>
          <w:bCs/>
          <w:sz w:val="16"/>
          <w:szCs w:val="16"/>
        </w:rPr>
        <w:t>per l’affidamento della concessione del servizio di erogazione di bevande fredde, calde, snack/merende</w:t>
      </w:r>
      <w:r w:rsidR="00350A5D" w:rsidRPr="00350A5D">
        <w:rPr>
          <w:rFonts w:ascii="Verdana" w:hAnsi="Verdana"/>
          <w:b/>
          <w:bCs/>
          <w:color w:val="000000"/>
          <w:sz w:val="16"/>
          <w:szCs w:val="16"/>
        </w:rPr>
        <w:t>– mediante distributori automatici ISTITUTO COMPRENSIVO DI VIA MARSALA – VOGHERA</w:t>
      </w:r>
    </w:p>
    <w:p w:rsidR="00350A5D" w:rsidRPr="00350A5D" w:rsidRDefault="00350A5D" w:rsidP="00350A5D">
      <w:pPr>
        <w:autoSpaceDE w:val="0"/>
        <w:autoSpaceDN w:val="0"/>
        <w:adjustRightInd w:val="0"/>
        <w:jc w:val="both"/>
        <w:rPr>
          <w:rFonts w:ascii="Verdana" w:hAnsi="Verdana"/>
          <w:b/>
          <w:bCs/>
          <w:sz w:val="16"/>
          <w:szCs w:val="16"/>
        </w:rPr>
      </w:pPr>
      <w:r w:rsidRPr="00350A5D">
        <w:rPr>
          <w:rFonts w:ascii="Verdana" w:hAnsi="Verdana"/>
          <w:b/>
          <w:bCs/>
          <w:color w:val="000000"/>
          <w:sz w:val="16"/>
          <w:szCs w:val="16"/>
        </w:rPr>
        <w:t xml:space="preserve">Dal 01/09/2019 al 31/08/2022           -      </w:t>
      </w:r>
      <w:r w:rsidRPr="00350A5D">
        <w:rPr>
          <w:rFonts w:ascii="Verdana" w:eastAsia="Arial" w:hAnsi="Verdana"/>
          <w:b/>
          <w:sz w:val="16"/>
          <w:szCs w:val="16"/>
        </w:rPr>
        <w:t xml:space="preserve"> CIG. N. ZF5285670E</w:t>
      </w:r>
    </w:p>
    <w:p w:rsidR="00944B33" w:rsidRPr="00350A5D" w:rsidRDefault="00944B33" w:rsidP="00350A5D">
      <w:pPr>
        <w:autoSpaceDE w:val="0"/>
        <w:autoSpaceDN w:val="0"/>
        <w:adjustRightInd w:val="0"/>
        <w:jc w:val="both"/>
        <w:rPr>
          <w:rFonts w:ascii="Verdana" w:hAnsi="Verdana" w:cs="Tahoma,Bold"/>
          <w:b/>
          <w:bCs/>
          <w:color w:val="000000"/>
          <w:sz w:val="16"/>
          <w:szCs w:val="16"/>
        </w:rPr>
      </w:pPr>
    </w:p>
    <w:p w:rsidR="00350A5D" w:rsidRPr="00350A5D" w:rsidRDefault="00350A5D" w:rsidP="00AF68EF">
      <w:pPr>
        <w:tabs>
          <w:tab w:val="left" w:pos="0"/>
        </w:tabs>
        <w:ind w:right="-83"/>
        <w:jc w:val="both"/>
        <w:rPr>
          <w:rFonts w:ascii="Verdana" w:hAnsi="Verdana"/>
          <w:sz w:val="16"/>
          <w:szCs w:val="16"/>
        </w:rPr>
      </w:pPr>
      <w:r w:rsidRPr="00350A5D">
        <w:rPr>
          <w:rFonts w:ascii="Verdana" w:eastAsia="Arial" w:hAnsi="Verdana"/>
          <w:b/>
          <w:sz w:val="16"/>
          <w:szCs w:val="16"/>
        </w:rPr>
        <w:t>SCUOLA MEDIA G. PASCOLI – Via Marsala n. 13 – VOGHERA</w:t>
      </w:r>
      <w:r w:rsidRPr="00350A5D">
        <w:rPr>
          <w:rFonts w:ascii="Verdana" w:hAnsi="Verdana"/>
          <w:sz w:val="16"/>
          <w:szCs w:val="16"/>
        </w:rPr>
        <w:t xml:space="preserve">   installazione di n. 1 distributore automatico di bevande calde + 3 distributore di bevande fredde e snack </w:t>
      </w:r>
    </w:p>
    <w:p w:rsidR="00350A5D" w:rsidRPr="00350A5D" w:rsidRDefault="00350A5D" w:rsidP="00AF68EF">
      <w:pPr>
        <w:tabs>
          <w:tab w:val="left" w:pos="0"/>
        </w:tabs>
        <w:ind w:right="-83"/>
        <w:jc w:val="both"/>
        <w:rPr>
          <w:rFonts w:ascii="Verdana" w:hAnsi="Verdana"/>
          <w:b/>
          <w:bCs/>
          <w:sz w:val="16"/>
          <w:szCs w:val="16"/>
        </w:rPr>
      </w:pPr>
    </w:p>
    <w:p w:rsidR="00350A5D" w:rsidRPr="00350A5D" w:rsidRDefault="00350A5D" w:rsidP="00AF68EF">
      <w:pPr>
        <w:tabs>
          <w:tab w:val="left" w:pos="0"/>
        </w:tabs>
        <w:ind w:right="-83"/>
        <w:jc w:val="both"/>
        <w:rPr>
          <w:rFonts w:ascii="Verdana" w:eastAsia="Arial" w:hAnsi="Verdana"/>
          <w:b/>
          <w:sz w:val="16"/>
          <w:szCs w:val="16"/>
        </w:rPr>
      </w:pPr>
      <w:r w:rsidRPr="00350A5D">
        <w:rPr>
          <w:rFonts w:ascii="Verdana" w:eastAsia="Arial" w:hAnsi="Verdana"/>
          <w:b/>
          <w:bCs/>
          <w:sz w:val="16"/>
          <w:szCs w:val="16"/>
        </w:rPr>
        <w:t xml:space="preserve">SCUOLA MEDIA DON ORIONE – VIA </w:t>
      </w:r>
      <w:r w:rsidRPr="00350A5D">
        <w:rPr>
          <w:rFonts w:ascii="Verdana" w:hAnsi="Verdana"/>
          <w:b/>
          <w:bCs/>
          <w:sz w:val="16"/>
          <w:szCs w:val="16"/>
        </w:rPr>
        <w:t xml:space="preserve">ALDO MORO N. 20 – </w:t>
      </w:r>
      <w:proofErr w:type="gramStart"/>
      <w:r w:rsidRPr="00350A5D">
        <w:rPr>
          <w:rFonts w:ascii="Verdana" w:hAnsi="Verdana"/>
          <w:b/>
          <w:bCs/>
          <w:sz w:val="16"/>
          <w:szCs w:val="16"/>
        </w:rPr>
        <w:t>VOGHERA</w:t>
      </w:r>
      <w:r w:rsidRPr="00350A5D">
        <w:rPr>
          <w:rFonts w:ascii="Verdana" w:hAnsi="Verdana"/>
          <w:sz w:val="16"/>
          <w:szCs w:val="16"/>
        </w:rPr>
        <w:t xml:space="preserve">  installazione</w:t>
      </w:r>
      <w:proofErr w:type="gramEnd"/>
      <w:r w:rsidRPr="00350A5D">
        <w:rPr>
          <w:rFonts w:ascii="Verdana" w:hAnsi="Verdana"/>
          <w:sz w:val="16"/>
          <w:szCs w:val="16"/>
        </w:rPr>
        <w:t xml:space="preserve"> di n. 1 distributore automatico di bevande calde + 1 distributore di bevande fredde e snack </w:t>
      </w:r>
    </w:p>
    <w:p w:rsidR="00350A5D" w:rsidRPr="00350A5D" w:rsidRDefault="00350A5D" w:rsidP="00AF68EF">
      <w:pPr>
        <w:tabs>
          <w:tab w:val="left" w:pos="0"/>
        </w:tabs>
        <w:ind w:right="-83"/>
        <w:jc w:val="both"/>
        <w:rPr>
          <w:rFonts w:ascii="Verdana" w:eastAsia="Arial" w:hAnsi="Verdana"/>
          <w:b/>
          <w:sz w:val="16"/>
          <w:szCs w:val="16"/>
        </w:rPr>
      </w:pPr>
    </w:p>
    <w:p w:rsidR="00350A5D" w:rsidRPr="00350A5D" w:rsidRDefault="00350A5D" w:rsidP="00AF68EF">
      <w:pPr>
        <w:spacing w:after="120"/>
        <w:jc w:val="both"/>
        <w:rPr>
          <w:rFonts w:ascii="Verdana" w:hAnsi="Verdana"/>
          <w:sz w:val="16"/>
          <w:szCs w:val="16"/>
        </w:rPr>
      </w:pPr>
      <w:r w:rsidRPr="00350A5D">
        <w:rPr>
          <w:rFonts w:ascii="Verdana" w:hAnsi="Verdana"/>
          <w:b/>
          <w:snapToGrid w:val="0"/>
          <w:sz w:val="16"/>
          <w:szCs w:val="16"/>
        </w:rPr>
        <w:t xml:space="preserve">Scuola Elementare “De </w:t>
      </w:r>
      <w:proofErr w:type="spellStart"/>
      <w:proofErr w:type="gramStart"/>
      <w:r w:rsidRPr="00350A5D">
        <w:rPr>
          <w:rFonts w:ascii="Verdana" w:hAnsi="Verdana"/>
          <w:b/>
          <w:snapToGrid w:val="0"/>
          <w:sz w:val="16"/>
          <w:szCs w:val="16"/>
        </w:rPr>
        <w:t>Amicis</w:t>
      </w:r>
      <w:proofErr w:type="spellEnd"/>
      <w:r w:rsidRPr="00350A5D">
        <w:rPr>
          <w:rFonts w:ascii="Verdana" w:hAnsi="Verdana"/>
          <w:b/>
          <w:snapToGrid w:val="0"/>
          <w:sz w:val="16"/>
          <w:szCs w:val="16"/>
        </w:rPr>
        <w:t>”  Via</w:t>
      </w:r>
      <w:proofErr w:type="gramEnd"/>
      <w:r w:rsidRPr="00350A5D">
        <w:rPr>
          <w:rFonts w:ascii="Verdana" w:hAnsi="Verdana"/>
          <w:b/>
          <w:snapToGrid w:val="0"/>
          <w:sz w:val="16"/>
          <w:szCs w:val="16"/>
        </w:rPr>
        <w:t xml:space="preserve"> Papa Giovanni XXIII n. 29 - Voghera </w:t>
      </w:r>
      <w:r w:rsidRPr="00350A5D">
        <w:rPr>
          <w:rFonts w:ascii="Verdana" w:hAnsi="Verdana"/>
          <w:sz w:val="16"/>
          <w:szCs w:val="16"/>
        </w:rPr>
        <w:t>installazione di n. 1 distributore automatico di bevande calde + 1 distributore di bevande fredde e snack.</w:t>
      </w:r>
    </w:p>
    <w:p w:rsidR="00350A5D" w:rsidRPr="00350A5D" w:rsidRDefault="00350A5D" w:rsidP="00AF68EF">
      <w:pPr>
        <w:spacing w:after="120"/>
        <w:jc w:val="both"/>
        <w:rPr>
          <w:rFonts w:ascii="Verdana" w:hAnsi="Verdana"/>
          <w:sz w:val="16"/>
          <w:szCs w:val="16"/>
        </w:rPr>
      </w:pPr>
      <w:r w:rsidRPr="00350A5D">
        <w:rPr>
          <w:rFonts w:ascii="Verdana" w:hAnsi="Verdana"/>
          <w:b/>
          <w:snapToGrid w:val="0"/>
          <w:sz w:val="16"/>
          <w:szCs w:val="16"/>
        </w:rPr>
        <w:t xml:space="preserve">Scuola Primaria </w:t>
      </w:r>
      <w:proofErr w:type="spellStart"/>
      <w:r w:rsidRPr="00350A5D">
        <w:rPr>
          <w:rFonts w:ascii="Verdana" w:hAnsi="Verdana"/>
          <w:b/>
          <w:snapToGrid w:val="0"/>
          <w:sz w:val="16"/>
          <w:szCs w:val="16"/>
        </w:rPr>
        <w:t>Fraz</w:t>
      </w:r>
      <w:proofErr w:type="spellEnd"/>
      <w:r w:rsidRPr="00350A5D">
        <w:rPr>
          <w:rFonts w:ascii="Verdana" w:hAnsi="Verdana"/>
          <w:b/>
          <w:snapToGrid w:val="0"/>
          <w:sz w:val="16"/>
          <w:szCs w:val="16"/>
        </w:rPr>
        <w:t xml:space="preserve">. </w:t>
      </w:r>
      <w:proofErr w:type="gramStart"/>
      <w:r w:rsidRPr="00350A5D">
        <w:rPr>
          <w:rFonts w:ascii="Verdana" w:hAnsi="Verdana"/>
          <w:b/>
          <w:snapToGrid w:val="0"/>
          <w:sz w:val="16"/>
          <w:szCs w:val="16"/>
        </w:rPr>
        <w:t>Oriolo  Via</w:t>
      </w:r>
      <w:proofErr w:type="gramEnd"/>
      <w:r w:rsidRPr="00350A5D">
        <w:rPr>
          <w:rFonts w:ascii="Verdana" w:hAnsi="Verdana"/>
          <w:b/>
          <w:snapToGrid w:val="0"/>
          <w:sz w:val="16"/>
          <w:szCs w:val="16"/>
        </w:rPr>
        <w:t xml:space="preserve"> Lombardia – Voghera </w:t>
      </w:r>
      <w:r w:rsidRPr="00350A5D">
        <w:rPr>
          <w:rFonts w:ascii="Verdana" w:hAnsi="Verdana"/>
          <w:snapToGrid w:val="0"/>
          <w:sz w:val="16"/>
          <w:szCs w:val="16"/>
        </w:rPr>
        <w:t>installazione di n. 1 distributore automatico di bevande calde</w:t>
      </w:r>
    </w:p>
    <w:p w:rsidR="00350A5D" w:rsidRPr="00350A5D" w:rsidRDefault="00350A5D" w:rsidP="00AF68EF">
      <w:pPr>
        <w:spacing w:after="120"/>
        <w:jc w:val="both"/>
        <w:rPr>
          <w:rFonts w:ascii="Verdana" w:hAnsi="Verdana"/>
          <w:sz w:val="16"/>
          <w:szCs w:val="16"/>
        </w:rPr>
      </w:pPr>
      <w:r w:rsidRPr="00350A5D">
        <w:rPr>
          <w:rFonts w:ascii="Verdana" w:hAnsi="Verdana"/>
          <w:b/>
          <w:snapToGrid w:val="0"/>
          <w:sz w:val="16"/>
          <w:szCs w:val="16"/>
        </w:rPr>
        <w:t>Scuola Materna Palli - Via Veneto - Voghera</w:t>
      </w:r>
      <w:r w:rsidRPr="00350A5D">
        <w:rPr>
          <w:rFonts w:ascii="Verdana" w:hAnsi="Verdana"/>
          <w:snapToGrid w:val="0"/>
          <w:sz w:val="16"/>
          <w:szCs w:val="16"/>
        </w:rPr>
        <w:t xml:space="preserve"> </w:t>
      </w:r>
      <w:r w:rsidRPr="00350A5D">
        <w:rPr>
          <w:rFonts w:ascii="Verdana" w:hAnsi="Verdana"/>
          <w:sz w:val="16"/>
          <w:szCs w:val="16"/>
        </w:rPr>
        <w:t xml:space="preserve">1 distributore automatico di bevande calde / </w:t>
      </w:r>
      <w:proofErr w:type="gramStart"/>
      <w:r w:rsidRPr="00350A5D">
        <w:rPr>
          <w:rFonts w:ascii="Verdana" w:hAnsi="Verdana"/>
          <w:sz w:val="16"/>
          <w:szCs w:val="16"/>
        </w:rPr>
        <w:t>cialde  +</w:t>
      </w:r>
      <w:proofErr w:type="gramEnd"/>
      <w:r w:rsidRPr="00350A5D">
        <w:rPr>
          <w:rFonts w:ascii="Verdana" w:hAnsi="Verdana"/>
          <w:sz w:val="16"/>
          <w:szCs w:val="16"/>
        </w:rPr>
        <w:t xml:space="preserve"> 1 distributore di bevande fredde e snack </w:t>
      </w:r>
    </w:p>
    <w:p w:rsidR="00350A5D" w:rsidRPr="00350A5D" w:rsidRDefault="00350A5D" w:rsidP="00AF68EF">
      <w:pPr>
        <w:widowControl w:val="0"/>
        <w:jc w:val="both"/>
        <w:rPr>
          <w:rFonts w:ascii="Verdana" w:hAnsi="Verdana"/>
          <w:snapToGrid w:val="0"/>
          <w:sz w:val="16"/>
          <w:szCs w:val="16"/>
        </w:rPr>
      </w:pPr>
      <w:r w:rsidRPr="00350A5D">
        <w:rPr>
          <w:rFonts w:ascii="Verdana" w:hAnsi="Verdana"/>
          <w:b/>
          <w:snapToGrid w:val="0"/>
          <w:sz w:val="16"/>
          <w:szCs w:val="16"/>
        </w:rPr>
        <w:t>Scuola Media “A. Manzoni” di Casei Gerola</w:t>
      </w:r>
      <w:r w:rsidRPr="00350A5D">
        <w:rPr>
          <w:rFonts w:ascii="Verdana" w:hAnsi="Verdana"/>
          <w:snapToGrid w:val="0"/>
          <w:sz w:val="16"/>
          <w:szCs w:val="16"/>
        </w:rPr>
        <w:t xml:space="preserve"> </w:t>
      </w:r>
      <w:r w:rsidRPr="00350A5D">
        <w:rPr>
          <w:rFonts w:ascii="Verdana" w:hAnsi="Verdana"/>
          <w:sz w:val="16"/>
          <w:szCs w:val="16"/>
        </w:rPr>
        <w:t>1 distributore automatico di bevande calde + 1 distributore di bevande fredde e snack</w:t>
      </w:r>
    </w:p>
    <w:p w:rsidR="00350A5D" w:rsidRPr="00350A5D" w:rsidRDefault="00350A5D" w:rsidP="00AF68EF">
      <w:pPr>
        <w:widowControl w:val="0"/>
        <w:ind w:left="720"/>
        <w:contextualSpacing/>
        <w:jc w:val="both"/>
        <w:rPr>
          <w:rFonts w:ascii="Verdana" w:hAnsi="Verdana"/>
          <w:snapToGrid w:val="0"/>
          <w:sz w:val="16"/>
          <w:szCs w:val="16"/>
        </w:rPr>
      </w:pPr>
    </w:p>
    <w:p w:rsidR="00350A5D" w:rsidRPr="00350A5D" w:rsidRDefault="00350A5D" w:rsidP="00AF68EF">
      <w:pPr>
        <w:widowControl w:val="0"/>
        <w:jc w:val="both"/>
        <w:rPr>
          <w:rFonts w:ascii="Verdana" w:hAnsi="Verdana"/>
          <w:snapToGrid w:val="0"/>
          <w:sz w:val="16"/>
          <w:szCs w:val="16"/>
        </w:rPr>
      </w:pPr>
      <w:r w:rsidRPr="00350A5D">
        <w:rPr>
          <w:rFonts w:ascii="Verdana" w:hAnsi="Verdana"/>
          <w:b/>
          <w:snapToGrid w:val="0"/>
          <w:sz w:val="16"/>
          <w:szCs w:val="16"/>
        </w:rPr>
        <w:t xml:space="preserve">Scuola Primaria Leonardo – Via Aspromonte n. </w:t>
      </w:r>
      <w:proofErr w:type="gramStart"/>
      <w:r w:rsidRPr="00350A5D">
        <w:rPr>
          <w:rFonts w:ascii="Verdana" w:hAnsi="Verdana"/>
          <w:b/>
          <w:sz w:val="16"/>
          <w:szCs w:val="16"/>
        </w:rPr>
        <w:t>30  –</w:t>
      </w:r>
      <w:proofErr w:type="gramEnd"/>
      <w:r w:rsidRPr="00350A5D">
        <w:rPr>
          <w:rFonts w:ascii="Verdana" w:hAnsi="Verdana"/>
          <w:b/>
          <w:sz w:val="16"/>
          <w:szCs w:val="16"/>
        </w:rPr>
        <w:t xml:space="preserve"> Voghera</w:t>
      </w:r>
      <w:r w:rsidRPr="00350A5D">
        <w:rPr>
          <w:rFonts w:ascii="Verdana" w:hAnsi="Verdana"/>
          <w:sz w:val="16"/>
          <w:szCs w:val="16"/>
        </w:rPr>
        <w:t xml:space="preserve"> n. 1 distributore automatico di bevande calde + 1 distributore di bevande fredde e snack</w:t>
      </w:r>
    </w:p>
    <w:p w:rsidR="00350A5D" w:rsidRPr="00350A5D" w:rsidRDefault="00350A5D" w:rsidP="00AF68EF">
      <w:pPr>
        <w:widowControl w:val="0"/>
        <w:ind w:left="360"/>
        <w:jc w:val="both"/>
        <w:rPr>
          <w:rFonts w:ascii="Verdana" w:hAnsi="Verdana"/>
          <w:snapToGrid w:val="0"/>
          <w:sz w:val="16"/>
          <w:szCs w:val="16"/>
        </w:rPr>
      </w:pPr>
    </w:p>
    <w:p w:rsidR="00350A5D" w:rsidRPr="00350A5D" w:rsidRDefault="00350A5D" w:rsidP="00AF68EF">
      <w:pPr>
        <w:widowControl w:val="0"/>
        <w:jc w:val="both"/>
        <w:rPr>
          <w:rFonts w:ascii="Verdana" w:hAnsi="Verdana"/>
          <w:b/>
          <w:snapToGrid w:val="0"/>
          <w:sz w:val="16"/>
          <w:szCs w:val="16"/>
        </w:rPr>
      </w:pPr>
      <w:r w:rsidRPr="00350A5D">
        <w:rPr>
          <w:rFonts w:ascii="Verdana" w:hAnsi="Verdana"/>
          <w:b/>
          <w:snapToGrid w:val="0"/>
          <w:sz w:val="16"/>
          <w:szCs w:val="16"/>
        </w:rPr>
        <w:t xml:space="preserve">Scuola Primaria di Casei Gerola Via Spalti - Casei Gerola </w:t>
      </w:r>
      <w:r w:rsidRPr="00350A5D">
        <w:rPr>
          <w:rFonts w:ascii="Verdana" w:hAnsi="Verdana"/>
          <w:snapToGrid w:val="0"/>
          <w:sz w:val="16"/>
          <w:szCs w:val="16"/>
        </w:rPr>
        <w:t xml:space="preserve">installazione di n. 1 distributore automatico di bevande calde /cialde </w:t>
      </w:r>
    </w:p>
    <w:p w:rsidR="00350A5D" w:rsidRPr="00350A5D" w:rsidRDefault="00350A5D" w:rsidP="00AF68EF">
      <w:pPr>
        <w:widowControl w:val="0"/>
        <w:ind w:left="360"/>
        <w:jc w:val="both"/>
        <w:rPr>
          <w:rFonts w:ascii="Verdana" w:hAnsi="Verdana"/>
          <w:b/>
          <w:snapToGrid w:val="0"/>
          <w:sz w:val="16"/>
          <w:szCs w:val="16"/>
        </w:rPr>
      </w:pPr>
    </w:p>
    <w:p w:rsidR="00350A5D" w:rsidRPr="00350A5D" w:rsidRDefault="00350A5D" w:rsidP="00AF68EF">
      <w:pPr>
        <w:widowControl w:val="0"/>
        <w:jc w:val="both"/>
        <w:rPr>
          <w:rFonts w:ascii="Verdana" w:hAnsi="Verdana"/>
          <w:snapToGrid w:val="0"/>
          <w:sz w:val="16"/>
          <w:szCs w:val="16"/>
        </w:rPr>
      </w:pPr>
      <w:r w:rsidRPr="00350A5D">
        <w:rPr>
          <w:rFonts w:ascii="Verdana" w:hAnsi="Verdana"/>
          <w:b/>
          <w:snapToGrid w:val="0"/>
          <w:sz w:val="16"/>
          <w:szCs w:val="16"/>
        </w:rPr>
        <w:t xml:space="preserve">Scuola dell’Infanzia -  Strada Torremenapace – Torremenapace </w:t>
      </w:r>
      <w:r w:rsidRPr="00350A5D">
        <w:rPr>
          <w:rFonts w:ascii="Verdana" w:hAnsi="Verdana"/>
          <w:snapToGrid w:val="0"/>
          <w:sz w:val="16"/>
          <w:szCs w:val="16"/>
        </w:rPr>
        <w:t>installazione di un distributore di bevande calde.</w:t>
      </w:r>
    </w:p>
    <w:p w:rsidR="00350A5D" w:rsidRPr="00350A5D" w:rsidRDefault="00350A5D" w:rsidP="00AF68EF">
      <w:pPr>
        <w:widowControl w:val="0"/>
        <w:jc w:val="both"/>
        <w:rPr>
          <w:rFonts w:ascii="Verdana" w:hAnsi="Verdana"/>
          <w:snapToGrid w:val="0"/>
          <w:sz w:val="16"/>
          <w:szCs w:val="16"/>
        </w:rPr>
      </w:pPr>
    </w:p>
    <w:p w:rsidR="00350A5D" w:rsidRPr="00350A5D" w:rsidRDefault="00350A5D" w:rsidP="00AF68EF">
      <w:pPr>
        <w:widowControl w:val="0"/>
        <w:jc w:val="both"/>
        <w:rPr>
          <w:rFonts w:ascii="Verdana" w:hAnsi="Verdana"/>
          <w:snapToGrid w:val="0"/>
          <w:sz w:val="16"/>
          <w:szCs w:val="16"/>
        </w:rPr>
      </w:pPr>
      <w:r w:rsidRPr="00350A5D">
        <w:rPr>
          <w:rFonts w:ascii="Verdana" w:hAnsi="Verdana"/>
          <w:b/>
          <w:snapToGrid w:val="0"/>
          <w:sz w:val="16"/>
          <w:szCs w:val="16"/>
        </w:rPr>
        <w:t xml:space="preserve">Scuola dell’Infanzia di </w:t>
      </w:r>
      <w:proofErr w:type="spellStart"/>
      <w:r w:rsidRPr="00350A5D">
        <w:rPr>
          <w:rFonts w:ascii="Verdana" w:hAnsi="Verdana"/>
          <w:b/>
          <w:snapToGrid w:val="0"/>
          <w:sz w:val="16"/>
          <w:szCs w:val="16"/>
        </w:rPr>
        <w:t>Pontevecchio</w:t>
      </w:r>
      <w:proofErr w:type="spellEnd"/>
      <w:r w:rsidRPr="00350A5D">
        <w:rPr>
          <w:rFonts w:ascii="Verdana" w:hAnsi="Verdana"/>
          <w:b/>
          <w:snapToGrid w:val="0"/>
          <w:sz w:val="16"/>
          <w:szCs w:val="16"/>
        </w:rPr>
        <w:t xml:space="preserve"> – Via </w:t>
      </w:r>
      <w:proofErr w:type="spellStart"/>
      <w:r w:rsidRPr="00350A5D">
        <w:rPr>
          <w:rFonts w:ascii="Verdana" w:hAnsi="Verdana"/>
          <w:b/>
          <w:snapToGrid w:val="0"/>
          <w:sz w:val="16"/>
          <w:szCs w:val="16"/>
        </w:rPr>
        <w:t>Corridoni</w:t>
      </w:r>
      <w:proofErr w:type="spellEnd"/>
      <w:r w:rsidRPr="00350A5D">
        <w:rPr>
          <w:rFonts w:ascii="Verdana" w:hAnsi="Verdana"/>
          <w:b/>
          <w:snapToGrid w:val="0"/>
          <w:sz w:val="16"/>
          <w:szCs w:val="16"/>
        </w:rPr>
        <w:t xml:space="preserve"> – Voghera</w:t>
      </w:r>
      <w:r w:rsidRPr="00350A5D">
        <w:rPr>
          <w:rFonts w:ascii="Verdana" w:hAnsi="Verdana"/>
          <w:snapToGrid w:val="0"/>
          <w:sz w:val="16"/>
          <w:szCs w:val="16"/>
        </w:rPr>
        <w:t xml:space="preserve"> – 1 distributore di bevande calde/cialde +1 distributore di bevande fredde.</w:t>
      </w:r>
    </w:p>
    <w:p w:rsidR="00944B33" w:rsidRPr="00350A5D" w:rsidRDefault="00944B33" w:rsidP="00AF68EF">
      <w:pPr>
        <w:autoSpaceDE w:val="0"/>
        <w:autoSpaceDN w:val="0"/>
        <w:adjustRightInd w:val="0"/>
        <w:jc w:val="both"/>
        <w:rPr>
          <w:rFonts w:ascii="Verdana" w:hAnsi="Verdana" w:cs="Tahoma,Bold"/>
          <w:b/>
          <w:bCs/>
          <w:color w:val="000000"/>
          <w:sz w:val="16"/>
          <w:szCs w:val="16"/>
        </w:rPr>
      </w:pPr>
    </w:p>
    <w:p w:rsidR="00944B33" w:rsidRPr="00350A5D" w:rsidRDefault="00944B33" w:rsidP="00AF68EF">
      <w:pPr>
        <w:jc w:val="both"/>
        <w:rPr>
          <w:rFonts w:ascii="Verdana" w:hAnsi="Verdana"/>
          <w:b/>
          <w:sz w:val="16"/>
          <w:szCs w:val="16"/>
        </w:rPr>
      </w:pPr>
      <w:r w:rsidRPr="00350A5D">
        <w:rPr>
          <w:rFonts w:ascii="Verdana" w:hAnsi="Verdana"/>
          <w:b/>
          <w:sz w:val="16"/>
          <w:szCs w:val="16"/>
        </w:rPr>
        <w:t>IL DIRIGENTE SCOLASTICO</w:t>
      </w:r>
    </w:p>
    <w:p w:rsidR="00944B33" w:rsidRPr="00350A5D" w:rsidRDefault="00944B33" w:rsidP="00AF68EF">
      <w:pPr>
        <w:jc w:val="both"/>
        <w:rPr>
          <w:rFonts w:ascii="Verdana" w:hAnsi="Verdana"/>
          <w:b/>
          <w:sz w:val="16"/>
          <w:szCs w:val="16"/>
        </w:rPr>
      </w:pPr>
    </w:p>
    <w:p w:rsidR="00944B33" w:rsidRPr="00350A5D" w:rsidRDefault="00944B33" w:rsidP="00AF68EF">
      <w:pPr>
        <w:autoSpaceDE w:val="0"/>
        <w:autoSpaceDN w:val="0"/>
        <w:adjustRightInd w:val="0"/>
        <w:jc w:val="both"/>
        <w:rPr>
          <w:rFonts w:ascii="Verdana" w:hAnsi="Verdana"/>
          <w:sz w:val="16"/>
          <w:szCs w:val="16"/>
        </w:rPr>
      </w:pPr>
      <w:r w:rsidRPr="00350A5D">
        <w:rPr>
          <w:rFonts w:ascii="Verdana" w:hAnsi="Verdana"/>
          <w:b/>
          <w:sz w:val="16"/>
          <w:szCs w:val="16"/>
        </w:rPr>
        <w:t>PREMESSO</w:t>
      </w:r>
      <w:r w:rsidRPr="00350A5D">
        <w:rPr>
          <w:rFonts w:ascii="Verdana" w:hAnsi="Verdana"/>
          <w:sz w:val="16"/>
          <w:szCs w:val="16"/>
        </w:rPr>
        <w:tab/>
        <w:t xml:space="preserve">che si rende necessario indire la procedura per l’acquisizione con bando gara del servizio di erogazione </w:t>
      </w:r>
      <w:r w:rsidRPr="00350A5D">
        <w:rPr>
          <w:rFonts w:ascii="Verdana" w:hAnsi="Verdana" w:cs="Tahoma,Bold"/>
          <w:bCs/>
          <w:color w:val="000000"/>
          <w:sz w:val="16"/>
          <w:szCs w:val="16"/>
        </w:rPr>
        <w:t>di bevande fredde, calde, snack/merende – mediante distributori automatici</w:t>
      </w:r>
      <w:r w:rsidRPr="00350A5D">
        <w:rPr>
          <w:rFonts w:ascii="Verdana" w:hAnsi="Verdana"/>
          <w:sz w:val="16"/>
          <w:szCs w:val="16"/>
        </w:rPr>
        <w:t>;</w:t>
      </w:r>
    </w:p>
    <w:p w:rsidR="00944B33" w:rsidRPr="00350A5D" w:rsidRDefault="00944B33" w:rsidP="00AF68EF">
      <w:pPr>
        <w:jc w:val="both"/>
        <w:rPr>
          <w:rFonts w:ascii="Verdana" w:hAnsi="Verdana"/>
          <w:b/>
          <w:sz w:val="16"/>
          <w:szCs w:val="16"/>
        </w:rPr>
      </w:pPr>
    </w:p>
    <w:p w:rsidR="00197BB0" w:rsidRPr="00C60690" w:rsidRDefault="00944B33" w:rsidP="00AF68EF">
      <w:pPr>
        <w:pStyle w:val="Default"/>
        <w:widowControl/>
        <w:jc w:val="both"/>
        <w:rPr>
          <w:rFonts w:ascii="Verdana" w:hAnsi="Verdana"/>
          <w:sz w:val="16"/>
          <w:szCs w:val="16"/>
        </w:rPr>
      </w:pPr>
      <w:r w:rsidRPr="00350A5D">
        <w:rPr>
          <w:rFonts w:ascii="Verdana" w:hAnsi="Verdana"/>
          <w:b/>
          <w:sz w:val="16"/>
          <w:szCs w:val="16"/>
        </w:rPr>
        <w:t>VISTO</w:t>
      </w:r>
      <w:r w:rsidRPr="00350A5D">
        <w:rPr>
          <w:rFonts w:ascii="Verdana" w:hAnsi="Verdana"/>
          <w:sz w:val="16"/>
          <w:szCs w:val="16"/>
        </w:rPr>
        <w:t xml:space="preserve"> l’art. 32, comma 2, del D. </w:t>
      </w:r>
      <w:proofErr w:type="spellStart"/>
      <w:r w:rsidRPr="00350A5D">
        <w:rPr>
          <w:rFonts w:ascii="Verdana" w:hAnsi="Verdana"/>
          <w:sz w:val="16"/>
          <w:szCs w:val="16"/>
        </w:rPr>
        <w:t>Lgs</w:t>
      </w:r>
      <w:proofErr w:type="spellEnd"/>
      <w:r w:rsidRPr="00350A5D">
        <w:rPr>
          <w:rFonts w:ascii="Verdana" w:hAnsi="Verdana"/>
          <w:sz w:val="16"/>
          <w:szCs w:val="16"/>
        </w:rPr>
        <w:t xml:space="preserve">. 50/2016 (Codice dei contratti pubblici di lavori, servizi e forniture), il quale dispone che “prima dell’avvio delle procedure di affidamento dei contratti pubblici, le amministrazioni aggiudicatrici decretano o determinano di contrarre, in conformità ai propri ordinamenti, individuando gli elementi essenziali del contratto e </w:t>
      </w:r>
      <w:r w:rsidRPr="00350A5D">
        <w:rPr>
          <w:rFonts w:ascii="Verdana" w:hAnsi="Verdana"/>
          <w:sz w:val="16"/>
          <w:szCs w:val="16"/>
        </w:rPr>
        <w:tab/>
        <w:t>i criteri di selezione degli opera</w:t>
      </w:r>
      <w:r w:rsidR="00350A5D">
        <w:rPr>
          <w:rFonts w:ascii="Verdana" w:hAnsi="Verdana"/>
          <w:sz w:val="16"/>
          <w:szCs w:val="16"/>
        </w:rPr>
        <w:t>tori economici e delle offerte”</w:t>
      </w:r>
      <w:r w:rsidR="00197BB0">
        <w:rPr>
          <w:rFonts w:ascii="Verdana" w:hAnsi="Verdana"/>
          <w:sz w:val="16"/>
          <w:szCs w:val="16"/>
        </w:rPr>
        <w:t xml:space="preserve"> </w:t>
      </w:r>
      <w:r w:rsidR="00197BB0" w:rsidRPr="00C60690">
        <w:rPr>
          <w:rFonts w:ascii="Verdana" w:hAnsi="Verdana"/>
          <w:sz w:val="16"/>
          <w:szCs w:val="16"/>
        </w:rPr>
        <w:t xml:space="preserve">e il </w:t>
      </w:r>
      <w:r w:rsidR="00197BB0" w:rsidRPr="00C60690">
        <w:rPr>
          <w:rStyle w:val="Enfasicorsivo"/>
          <w:rFonts w:ascii="Verdana" w:hAnsi="Verdana"/>
          <w:sz w:val="16"/>
          <w:szCs w:val="16"/>
        </w:rPr>
        <w:t>d</w:t>
      </w:r>
      <w:r w:rsidR="00197BB0" w:rsidRPr="00C60690">
        <w:rPr>
          <w:rStyle w:val="st"/>
          <w:rFonts w:ascii="Verdana" w:hAnsi="Verdana"/>
          <w:sz w:val="16"/>
          <w:szCs w:val="16"/>
        </w:rPr>
        <w:t>.</w:t>
      </w:r>
      <w:r w:rsidR="00197BB0" w:rsidRPr="00C60690">
        <w:rPr>
          <w:rStyle w:val="Enfasicorsivo"/>
          <w:rFonts w:ascii="Verdana" w:hAnsi="Verdana"/>
          <w:sz w:val="16"/>
          <w:szCs w:val="16"/>
        </w:rPr>
        <w:t>lgs</w:t>
      </w:r>
      <w:r w:rsidR="00197BB0" w:rsidRPr="00C60690">
        <w:rPr>
          <w:rStyle w:val="st"/>
          <w:rFonts w:ascii="Verdana" w:hAnsi="Verdana"/>
          <w:sz w:val="16"/>
          <w:szCs w:val="16"/>
        </w:rPr>
        <w:t>. 19 aprile 2017, n. 56;</w:t>
      </w:r>
    </w:p>
    <w:p w:rsidR="00944B33" w:rsidRPr="00350A5D" w:rsidRDefault="00944B33" w:rsidP="00AF68EF">
      <w:pPr>
        <w:pStyle w:val="Default"/>
        <w:jc w:val="both"/>
        <w:rPr>
          <w:rFonts w:ascii="Verdana" w:hAnsi="Verdana"/>
          <w:b/>
          <w:sz w:val="16"/>
          <w:szCs w:val="16"/>
        </w:rPr>
      </w:pPr>
    </w:p>
    <w:p w:rsidR="00944B33" w:rsidRPr="00350A5D" w:rsidRDefault="00944B33" w:rsidP="00AF68EF">
      <w:pPr>
        <w:pStyle w:val="Default"/>
        <w:jc w:val="both"/>
        <w:rPr>
          <w:rFonts w:ascii="Verdana" w:hAnsi="Verdana"/>
          <w:sz w:val="16"/>
          <w:szCs w:val="16"/>
        </w:rPr>
      </w:pPr>
      <w:r w:rsidRPr="00350A5D">
        <w:rPr>
          <w:rFonts w:ascii="Verdana" w:hAnsi="Verdana"/>
          <w:b/>
          <w:sz w:val="16"/>
          <w:szCs w:val="16"/>
        </w:rPr>
        <w:t xml:space="preserve">VISTA </w:t>
      </w:r>
      <w:r w:rsidRPr="00350A5D">
        <w:rPr>
          <w:rFonts w:ascii="Verdana" w:hAnsi="Verdana"/>
          <w:sz w:val="16"/>
          <w:szCs w:val="16"/>
        </w:rPr>
        <w:t xml:space="preserve">la nota MIUR – Direzione Generale per gli Affari Internazionali – </w:t>
      </w:r>
      <w:proofErr w:type="spellStart"/>
      <w:r w:rsidRPr="00350A5D">
        <w:rPr>
          <w:rFonts w:ascii="Verdana" w:hAnsi="Verdana"/>
          <w:sz w:val="16"/>
          <w:szCs w:val="16"/>
        </w:rPr>
        <w:t>prot</w:t>
      </w:r>
      <w:proofErr w:type="spellEnd"/>
      <w:r w:rsidRPr="00350A5D">
        <w:rPr>
          <w:rFonts w:ascii="Verdana" w:hAnsi="Verdana"/>
          <w:sz w:val="16"/>
          <w:szCs w:val="16"/>
        </w:rPr>
        <w:t xml:space="preserve">. n. 2674 del 5 marzo 2013: </w:t>
      </w:r>
      <w:r w:rsidRPr="00350A5D">
        <w:rPr>
          <w:rFonts w:ascii="Verdana" w:hAnsi="Verdana"/>
          <w:bCs/>
          <w:sz w:val="16"/>
          <w:szCs w:val="16"/>
        </w:rPr>
        <w:t xml:space="preserve">Precisazioni in merito agli acquisti delle Istituzioni Scolastiche mediante convenzioni </w:t>
      </w:r>
      <w:proofErr w:type="spellStart"/>
      <w:r w:rsidRPr="00350A5D">
        <w:rPr>
          <w:rFonts w:ascii="Verdana" w:hAnsi="Verdana"/>
          <w:bCs/>
          <w:sz w:val="16"/>
          <w:szCs w:val="16"/>
        </w:rPr>
        <w:t>Consip</w:t>
      </w:r>
      <w:proofErr w:type="spellEnd"/>
      <w:r w:rsidRPr="00350A5D">
        <w:rPr>
          <w:rFonts w:ascii="Verdana" w:hAnsi="Verdana"/>
          <w:sz w:val="16"/>
          <w:szCs w:val="16"/>
        </w:rPr>
        <w:t>;</w:t>
      </w:r>
    </w:p>
    <w:p w:rsidR="00944B33" w:rsidRPr="00350A5D" w:rsidRDefault="00944B33" w:rsidP="00AF68EF">
      <w:pPr>
        <w:jc w:val="both"/>
        <w:rPr>
          <w:rFonts w:ascii="Verdana" w:hAnsi="Verdana"/>
          <w:b/>
          <w:sz w:val="16"/>
          <w:szCs w:val="16"/>
        </w:rPr>
      </w:pPr>
    </w:p>
    <w:p w:rsidR="00944B33" w:rsidRPr="00350A5D" w:rsidRDefault="00944B33" w:rsidP="00AF68EF">
      <w:pPr>
        <w:jc w:val="both"/>
        <w:rPr>
          <w:rFonts w:ascii="Verdana" w:hAnsi="Verdana"/>
          <w:color w:val="000000"/>
          <w:sz w:val="16"/>
          <w:szCs w:val="16"/>
        </w:rPr>
      </w:pPr>
      <w:r w:rsidRPr="00350A5D">
        <w:rPr>
          <w:rFonts w:ascii="Verdana" w:hAnsi="Verdana"/>
          <w:b/>
          <w:sz w:val="16"/>
          <w:szCs w:val="16"/>
        </w:rPr>
        <w:t xml:space="preserve">CONSIDERATO </w:t>
      </w:r>
      <w:r w:rsidRPr="00350A5D">
        <w:rPr>
          <w:rFonts w:ascii="Verdana" w:hAnsi="Verdana"/>
          <w:sz w:val="16"/>
          <w:szCs w:val="16"/>
        </w:rPr>
        <w:t>che, relativamente ai prodotti di cui in premessa, non ci sono “convenzioni attive” sulla piattaforma “</w:t>
      </w:r>
      <w:proofErr w:type="spellStart"/>
      <w:r w:rsidRPr="00350A5D">
        <w:rPr>
          <w:rFonts w:ascii="Verdana" w:hAnsi="Verdana"/>
          <w:sz w:val="16"/>
          <w:szCs w:val="16"/>
        </w:rPr>
        <w:t>Consip</w:t>
      </w:r>
      <w:proofErr w:type="spellEnd"/>
      <w:r w:rsidRPr="00350A5D">
        <w:rPr>
          <w:rFonts w:ascii="Verdana" w:hAnsi="Verdana"/>
          <w:sz w:val="16"/>
          <w:szCs w:val="16"/>
        </w:rPr>
        <w:t>”</w:t>
      </w:r>
      <w:r w:rsidRPr="00350A5D">
        <w:rPr>
          <w:rFonts w:ascii="Verdana" w:hAnsi="Verdana"/>
          <w:color w:val="000000"/>
          <w:sz w:val="16"/>
          <w:szCs w:val="16"/>
        </w:rPr>
        <w:t>;</w:t>
      </w:r>
    </w:p>
    <w:p w:rsidR="00944B33" w:rsidRPr="00350A5D" w:rsidRDefault="00944B33" w:rsidP="00AF68EF">
      <w:pPr>
        <w:autoSpaceDE w:val="0"/>
        <w:autoSpaceDN w:val="0"/>
        <w:adjustRightInd w:val="0"/>
        <w:jc w:val="both"/>
        <w:rPr>
          <w:rFonts w:ascii="Verdana" w:hAnsi="Verdana"/>
          <w:b/>
          <w:bCs/>
          <w:sz w:val="16"/>
          <w:szCs w:val="16"/>
        </w:rPr>
      </w:pPr>
    </w:p>
    <w:p w:rsidR="00944B33" w:rsidRPr="00350A5D" w:rsidRDefault="00944B33" w:rsidP="00AF68EF">
      <w:pPr>
        <w:autoSpaceDE w:val="0"/>
        <w:autoSpaceDN w:val="0"/>
        <w:adjustRightInd w:val="0"/>
        <w:jc w:val="both"/>
        <w:rPr>
          <w:rFonts w:ascii="Verdana" w:hAnsi="Verdana"/>
          <w:sz w:val="16"/>
          <w:szCs w:val="16"/>
        </w:rPr>
      </w:pPr>
      <w:r w:rsidRPr="00350A5D">
        <w:rPr>
          <w:rFonts w:ascii="Verdana" w:hAnsi="Verdana"/>
          <w:b/>
          <w:bCs/>
          <w:sz w:val="16"/>
          <w:szCs w:val="16"/>
        </w:rPr>
        <w:t xml:space="preserve">VISTO </w:t>
      </w:r>
      <w:r w:rsidRPr="00350A5D">
        <w:rPr>
          <w:rFonts w:ascii="Verdana" w:hAnsi="Verdana"/>
          <w:sz w:val="16"/>
          <w:szCs w:val="16"/>
        </w:rPr>
        <w:t>il Decreto del Presidente della Repubblica 8 marzo 1999, n. 275, concernente il Regolamento recante norme in materia di autonomia delle Istituzioni Scolastiche, ai sensi della legge 15 marzo 1997, n. 59</w:t>
      </w:r>
      <w:r w:rsidRPr="00350A5D">
        <w:rPr>
          <w:rFonts w:ascii="Verdana" w:hAnsi="Verdana"/>
          <w:b/>
          <w:bCs/>
          <w:sz w:val="16"/>
          <w:szCs w:val="16"/>
        </w:rPr>
        <w:t>;</w:t>
      </w:r>
    </w:p>
    <w:p w:rsidR="00FB042D" w:rsidRPr="00350A5D" w:rsidRDefault="00FB042D" w:rsidP="00AF68EF">
      <w:pPr>
        <w:autoSpaceDE w:val="0"/>
        <w:autoSpaceDN w:val="0"/>
        <w:adjustRightInd w:val="0"/>
        <w:jc w:val="both"/>
        <w:rPr>
          <w:rFonts w:ascii="Verdana" w:hAnsi="Verdana"/>
          <w:b/>
          <w:bCs/>
          <w:sz w:val="16"/>
          <w:szCs w:val="16"/>
        </w:rPr>
      </w:pPr>
    </w:p>
    <w:p w:rsidR="00944B33" w:rsidRPr="00350A5D" w:rsidRDefault="00944B33" w:rsidP="00AF68EF">
      <w:pPr>
        <w:autoSpaceDE w:val="0"/>
        <w:autoSpaceDN w:val="0"/>
        <w:adjustRightInd w:val="0"/>
        <w:jc w:val="both"/>
        <w:rPr>
          <w:rFonts w:ascii="Verdana" w:hAnsi="Verdana"/>
          <w:sz w:val="16"/>
          <w:szCs w:val="16"/>
        </w:rPr>
      </w:pPr>
      <w:r w:rsidRPr="00350A5D">
        <w:rPr>
          <w:rFonts w:ascii="Verdana" w:hAnsi="Verdana"/>
          <w:b/>
          <w:bCs/>
          <w:sz w:val="16"/>
          <w:szCs w:val="16"/>
        </w:rPr>
        <w:t xml:space="preserve">VISTO </w:t>
      </w:r>
      <w:r w:rsidRPr="00350A5D">
        <w:rPr>
          <w:rFonts w:ascii="Verdana" w:hAnsi="Verdana"/>
          <w:sz w:val="16"/>
          <w:szCs w:val="16"/>
        </w:rPr>
        <w:t xml:space="preserve">l’art. 34 </w:t>
      </w:r>
      <w:proofErr w:type="gramStart"/>
      <w:r w:rsidRPr="00350A5D">
        <w:rPr>
          <w:rFonts w:ascii="Verdana" w:hAnsi="Verdana"/>
          <w:sz w:val="16"/>
          <w:szCs w:val="16"/>
        </w:rPr>
        <w:t xml:space="preserve">del  </w:t>
      </w:r>
      <w:r w:rsidRPr="00350A5D">
        <w:rPr>
          <w:rFonts w:ascii="Verdana" w:hAnsi="Verdana"/>
          <w:bCs/>
          <w:sz w:val="16"/>
          <w:szCs w:val="16"/>
        </w:rPr>
        <w:t>Decreto</w:t>
      </w:r>
      <w:proofErr w:type="gramEnd"/>
      <w:r w:rsidRPr="00350A5D">
        <w:rPr>
          <w:rFonts w:ascii="Verdana" w:hAnsi="Verdana"/>
          <w:bCs/>
          <w:sz w:val="16"/>
          <w:szCs w:val="16"/>
        </w:rPr>
        <w:t xml:space="preserve"> Interministeriale 1 febbraio 2001 n. 44, </w:t>
      </w:r>
      <w:r w:rsidRPr="00350A5D">
        <w:rPr>
          <w:rFonts w:ascii="Verdana" w:hAnsi="Verdana"/>
          <w:b/>
          <w:bCs/>
          <w:sz w:val="16"/>
          <w:szCs w:val="16"/>
        </w:rPr>
        <w:t xml:space="preserve"> “</w:t>
      </w:r>
      <w:r w:rsidRPr="00350A5D">
        <w:rPr>
          <w:rFonts w:ascii="Verdana" w:hAnsi="Verdana"/>
          <w:sz w:val="16"/>
          <w:szCs w:val="16"/>
        </w:rPr>
        <w:t>Regolamento concernente le Istruzioni generali sulla gestione amministrativo-contabile delle istituzioni scolastiche";</w:t>
      </w:r>
    </w:p>
    <w:p w:rsidR="00944B33" w:rsidRPr="00350A5D" w:rsidRDefault="00944B33" w:rsidP="00AF68EF">
      <w:pPr>
        <w:jc w:val="both"/>
        <w:rPr>
          <w:rFonts w:ascii="Verdana" w:eastAsia="Calibri" w:hAnsi="Verdana"/>
          <w:b/>
          <w:sz w:val="16"/>
          <w:szCs w:val="16"/>
        </w:rPr>
      </w:pPr>
    </w:p>
    <w:p w:rsidR="00944B33" w:rsidRPr="00350A5D" w:rsidRDefault="00944B33" w:rsidP="00AF68EF">
      <w:pPr>
        <w:jc w:val="both"/>
        <w:rPr>
          <w:rFonts w:ascii="Verdana" w:hAnsi="Verdana"/>
          <w:sz w:val="16"/>
          <w:szCs w:val="16"/>
        </w:rPr>
      </w:pPr>
      <w:r w:rsidRPr="00350A5D">
        <w:rPr>
          <w:rFonts w:ascii="Verdana" w:eastAsia="Calibri" w:hAnsi="Verdana"/>
          <w:b/>
          <w:sz w:val="16"/>
          <w:szCs w:val="16"/>
        </w:rPr>
        <w:t xml:space="preserve">VISTO </w:t>
      </w:r>
      <w:r w:rsidRPr="00350A5D">
        <w:rPr>
          <w:rFonts w:ascii="Verdana" w:eastAsia="Calibri" w:hAnsi="Verdana"/>
          <w:sz w:val="16"/>
          <w:szCs w:val="16"/>
        </w:rPr>
        <w:t>il</w:t>
      </w:r>
      <w:r w:rsidRPr="00350A5D">
        <w:rPr>
          <w:rFonts w:ascii="Verdana" w:eastAsia="Calibri" w:hAnsi="Verdana"/>
          <w:b/>
          <w:sz w:val="16"/>
          <w:szCs w:val="16"/>
        </w:rPr>
        <w:t xml:space="preserve"> </w:t>
      </w:r>
      <w:r w:rsidRPr="00350A5D">
        <w:rPr>
          <w:rFonts w:ascii="Verdana" w:eastAsia="Calibri" w:hAnsi="Verdana"/>
          <w:sz w:val="16"/>
          <w:szCs w:val="16"/>
        </w:rPr>
        <w:t>Regolamento d’Istituto che disciplina le modalità di attuazione delle procedure di acquisizione di beni e/o servizi ai sensi dell’</w:t>
      </w:r>
      <w:r w:rsidRPr="00350A5D">
        <w:rPr>
          <w:rFonts w:ascii="Verdana" w:hAnsi="Verdana"/>
          <w:sz w:val="16"/>
          <w:szCs w:val="16"/>
        </w:rPr>
        <w:t xml:space="preserve">art. 34 del D.I. 44/2001 approvato </w:t>
      </w:r>
      <w:r w:rsidR="007C5B02" w:rsidRPr="00350A5D">
        <w:rPr>
          <w:rFonts w:ascii="Verdana" w:hAnsi="Verdana"/>
          <w:sz w:val="16"/>
          <w:szCs w:val="16"/>
        </w:rPr>
        <w:t>nel verbale n. 11 del 04/02/2016</w:t>
      </w:r>
      <w:r w:rsidR="00197BB0">
        <w:rPr>
          <w:rFonts w:ascii="Verdana" w:hAnsi="Verdana"/>
          <w:sz w:val="16"/>
          <w:szCs w:val="16"/>
        </w:rPr>
        <w:t xml:space="preserve"> </w:t>
      </w:r>
      <w:r w:rsidRPr="00350A5D">
        <w:rPr>
          <w:rFonts w:ascii="Verdana" w:hAnsi="Verdana"/>
          <w:sz w:val="16"/>
          <w:szCs w:val="16"/>
        </w:rPr>
        <w:t xml:space="preserve">del </w:t>
      </w:r>
      <w:r w:rsidR="007C5B02" w:rsidRPr="00350A5D">
        <w:rPr>
          <w:rFonts w:ascii="Verdana" w:hAnsi="Verdana"/>
          <w:sz w:val="16"/>
          <w:szCs w:val="16"/>
        </w:rPr>
        <w:t>Consiglio D’Istituto</w:t>
      </w:r>
      <w:r w:rsidR="00171E70">
        <w:rPr>
          <w:rFonts w:ascii="Verdana" w:hAnsi="Verdana"/>
          <w:sz w:val="16"/>
          <w:szCs w:val="16"/>
        </w:rPr>
        <w:t xml:space="preserve"> e </w:t>
      </w:r>
      <w:r w:rsidR="00171E70">
        <w:rPr>
          <w:rFonts w:ascii="Verdana" w:hAnsi="Verdana"/>
          <w:sz w:val="16"/>
          <w:szCs w:val="16"/>
        </w:rPr>
        <w:t>il nuovo regola</w:t>
      </w:r>
      <w:r w:rsidR="00171E70">
        <w:rPr>
          <w:rFonts w:ascii="Verdana" w:hAnsi="Verdana"/>
          <w:sz w:val="16"/>
          <w:szCs w:val="16"/>
        </w:rPr>
        <w:t>mento verbale 11 del 06/03/2019</w:t>
      </w:r>
      <w:bookmarkStart w:id="0" w:name="_GoBack"/>
      <w:bookmarkEnd w:id="0"/>
      <w:r w:rsidR="007C5B02" w:rsidRPr="00350A5D">
        <w:rPr>
          <w:rFonts w:ascii="Verdana" w:hAnsi="Verdana"/>
          <w:sz w:val="16"/>
          <w:szCs w:val="16"/>
        </w:rPr>
        <w:t>;</w:t>
      </w:r>
    </w:p>
    <w:p w:rsidR="00944B33" w:rsidRPr="00350A5D" w:rsidRDefault="00944B33" w:rsidP="00AF68EF">
      <w:pPr>
        <w:autoSpaceDE w:val="0"/>
        <w:autoSpaceDN w:val="0"/>
        <w:adjustRightInd w:val="0"/>
        <w:jc w:val="both"/>
        <w:rPr>
          <w:rFonts w:ascii="Verdana" w:hAnsi="Verdana"/>
          <w:b/>
          <w:sz w:val="16"/>
          <w:szCs w:val="16"/>
        </w:rPr>
      </w:pPr>
    </w:p>
    <w:p w:rsidR="00944B33" w:rsidRPr="00350A5D" w:rsidRDefault="00944B33" w:rsidP="00AF68EF">
      <w:pPr>
        <w:autoSpaceDE w:val="0"/>
        <w:autoSpaceDN w:val="0"/>
        <w:adjustRightInd w:val="0"/>
        <w:jc w:val="both"/>
        <w:rPr>
          <w:rFonts w:ascii="Verdana" w:hAnsi="Verdana"/>
          <w:sz w:val="16"/>
          <w:szCs w:val="16"/>
        </w:rPr>
      </w:pPr>
      <w:r w:rsidRPr="00350A5D">
        <w:rPr>
          <w:rFonts w:ascii="Verdana" w:hAnsi="Verdana"/>
          <w:b/>
          <w:sz w:val="16"/>
          <w:szCs w:val="16"/>
        </w:rPr>
        <w:t>RILEVATA</w:t>
      </w:r>
      <w:r w:rsidRPr="00350A5D">
        <w:rPr>
          <w:rFonts w:ascii="Verdana" w:hAnsi="Verdana"/>
          <w:sz w:val="16"/>
          <w:szCs w:val="16"/>
        </w:rPr>
        <w:t xml:space="preserve"> l’esigenza di indire la procedura di cui all’oggetto;</w:t>
      </w:r>
    </w:p>
    <w:p w:rsidR="00944B33" w:rsidRPr="00350A5D" w:rsidRDefault="00944B33" w:rsidP="00AF68EF">
      <w:pPr>
        <w:autoSpaceDE w:val="0"/>
        <w:autoSpaceDN w:val="0"/>
        <w:adjustRightInd w:val="0"/>
        <w:jc w:val="both"/>
        <w:rPr>
          <w:rFonts w:ascii="Verdana" w:hAnsi="Verdana"/>
          <w:i/>
          <w:iCs/>
          <w:sz w:val="16"/>
          <w:szCs w:val="16"/>
        </w:rPr>
      </w:pPr>
    </w:p>
    <w:p w:rsidR="00944B33" w:rsidRPr="00350A5D" w:rsidRDefault="00944B33" w:rsidP="00AF68EF">
      <w:pPr>
        <w:jc w:val="both"/>
        <w:rPr>
          <w:rFonts w:ascii="Verdana" w:hAnsi="Verdana"/>
          <w:b/>
          <w:sz w:val="16"/>
          <w:szCs w:val="16"/>
        </w:rPr>
      </w:pPr>
    </w:p>
    <w:p w:rsidR="00944B33" w:rsidRPr="00350A5D" w:rsidRDefault="00944B33" w:rsidP="00E177FE">
      <w:pPr>
        <w:jc w:val="center"/>
        <w:rPr>
          <w:rFonts w:ascii="Verdana" w:hAnsi="Verdana"/>
          <w:b/>
          <w:sz w:val="16"/>
          <w:szCs w:val="16"/>
        </w:rPr>
      </w:pPr>
      <w:r w:rsidRPr="00350A5D">
        <w:rPr>
          <w:rFonts w:ascii="Verdana" w:hAnsi="Verdana"/>
          <w:b/>
          <w:sz w:val="16"/>
          <w:szCs w:val="16"/>
        </w:rPr>
        <w:t>DETERMINA</w:t>
      </w:r>
    </w:p>
    <w:p w:rsidR="00944B33" w:rsidRPr="00350A5D" w:rsidRDefault="00944B33" w:rsidP="00AF68EF">
      <w:pPr>
        <w:jc w:val="both"/>
        <w:rPr>
          <w:rFonts w:ascii="Verdana" w:hAnsi="Verdana"/>
          <w:sz w:val="16"/>
          <w:szCs w:val="16"/>
        </w:rPr>
      </w:pPr>
    </w:p>
    <w:p w:rsidR="00197BB0" w:rsidRDefault="00944B33" w:rsidP="00AF68EF">
      <w:pPr>
        <w:autoSpaceDE w:val="0"/>
        <w:autoSpaceDN w:val="0"/>
        <w:adjustRightInd w:val="0"/>
        <w:jc w:val="both"/>
        <w:rPr>
          <w:rFonts w:ascii="Verdana" w:hAnsi="Verdana" w:cs="Tahoma,Bold"/>
          <w:bCs/>
          <w:color w:val="000000"/>
          <w:sz w:val="16"/>
          <w:szCs w:val="16"/>
        </w:rPr>
      </w:pPr>
      <w:r w:rsidRPr="00350A5D">
        <w:rPr>
          <w:rFonts w:ascii="Verdana" w:hAnsi="Verdana"/>
          <w:sz w:val="16"/>
          <w:szCs w:val="16"/>
        </w:rPr>
        <w:lastRenderedPageBreak/>
        <w:t xml:space="preserve">- </w:t>
      </w:r>
      <w:r w:rsidR="00C96210" w:rsidRPr="00350A5D">
        <w:rPr>
          <w:rFonts w:ascii="Verdana" w:hAnsi="Verdana"/>
          <w:sz w:val="16"/>
          <w:szCs w:val="16"/>
        </w:rPr>
        <w:t xml:space="preserve"> </w:t>
      </w:r>
      <w:proofErr w:type="gramStart"/>
      <w:r w:rsidRPr="00350A5D">
        <w:rPr>
          <w:rFonts w:ascii="Verdana" w:hAnsi="Verdana"/>
          <w:sz w:val="16"/>
          <w:szCs w:val="16"/>
        </w:rPr>
        <w:t>di</w:t>
      </w:r>
      <w:r w:rsidRPr="00350A5D">
        <w:rPr>
          <w:rFonts w:ascii="Verdana" w:hAnsi="Verdana"/>
          <w:b/>
          <w:sz w:val="16"/>
          <w:szCs w:val="16"/>
        </w:rPr>
        <w:t xml:space="preserve">  </w:t>
      </w:r>
      <w:r w:rsidRPr="00350A5D">
        <w:rPr>
          <w:rFonts w:ascii="Verdana" w:hAnsi="Verdana"/>
          <w:sz w:val="16"/>
          <w:szCs w:val="16"/>
        </w:rPr>
        <w:t>attivare</w:t>
      </w:r>
      <w:proofErr w:type="gramEnd"/>
      <w:r w:rsidRPr="00350A5D">
        <w:rPr>
          <w:rFonts w:ascii="Verdana" w:hAnsi="Verdana"/>
          <w:sz w:val="16"/>
          <w:szCs w:val="16"/>
        </w:rPr>
        <w:t xml:space="preserve"> un bando di gara  per individuare un operatore economico con il quale stipulare un contratto per il </w:t>
      </w:r>
      <w:r w:rsidRPr="00350A5D">
        <w:rPr>
          <w:rFonts w:ascii="Verdana" w:hAnsi="Verdana" w:cs="Tahoma,Bold"/>
          <w:bCs/>
          <w:color w:val="000000"/>
          <w:sz w:val="16"/>
          <w:szCs w:val="16"/>
        </w:rPr>
        <w:t xml:space="preserve">servizio di </w:t>
      </w:r>
    </w:p>
    <w:p w:rsidR="00944B33" w:rsidRPr="00350A5D" w:rsidRDefault="00197BB0" w:rsidP="00AF68EF">
      <w:pPr>
        <w:autoSpaceDE w:val="0"/>
        <w:autoSpaceDN w:val="0"/>
        <w:adjustRightInd w:val="0"/>
        <w:jc w:val="both"/>
        <w:rPr>
          <w:rFonts w:ascii="Verdana" w:hAnsi="Verdana"/>
          <w:sz w:val="16"/>
          <w:szCs w:val="16"/>
        </w:rPr>
      </w:pPr>
      <w:r>
        <w:rPr>
          <w:rFonts w:ascii="Verdana" w:hAnsi="Verdana" w:cs="Tahoma,Bold"/>
          <w:bCs/>
          <w:color w:val="000000"/>
          <w:sz w:val="16"/>
          <w:szCs w:val="16"/>
        </w:rPr>
        <w:t xml:space="preserve">   </w:t>
      </w:r>
      <w:proofErr w:type="gramStart"/>
      <w:r w:rsidR="00944B33" w:rsidRPr="00350A5D">
        <w:rPr>
          <w:rFonts w:ascii="Verdana" w:hAnsi="Verdana" w:cs="Tahoma,Bold"/>
          <w:bCs/>
          <w:color w:val="000000"/>
          <w:sz w:val="16"/>
          <w:szCs w:val="16"/>
        </w:rPr>
        <w:t>erogazione</w:t>
      </w:r>
      <w:proofErr w:type="gramEnd"/>
      <w:r w:rsidR="00944B33" w:rsidRPr="00350A5D">
        <w:rPr>
          <w:rFonts w:ascii="Verdana" w:hAnsi="Verdana" w:cs="Tahoma,Bold"/>
          <w:bCs/>
          <w:color w:val="000000"/>
          <w:sz w:val="16"/>
          <w:szCs w:val="16"/>
        </w:rPr>
        <w:t xml:space="preserve"> di bevande fredde, calde, snack/merende – mediante</w:t>
      </w:r>
      <w:r w:rsidR="00C96210" w:rsidRPr="00350A5D">
        <w:rPr>
          <w:rFonts w:ascii="Verdana" w:hAnsi="Verdana" w:cs="Tahoma,Bold"/>
          <w:bCs/>
          <w:color w:val="000000"/>
          <w:sz w:val="16"/>
          <w:szCs w:val="16"/>
        </w:rPr>
        <w:t xml:space="preserve"> </w:t>
      </w:r>
      <w:r w:rsidR="00944B33" w:rsidRPr="00350A5D">
        <w:rPr>
          <w:rFonts w:ascii="Verdana" w:hAnsi="Verdana" w:cs="Tahoma,Bold"/>
          <w:bCs/>
          <w:color w:val="000000"/>
          <w:sz w:val="16"/>
          <w:szCs w:val="16"/>
        </w:rPr>
        <w:t>distributori automatici</w:t>
      </w:r>
      <w:r w:rsidR="00944B33" w:rsidRPr="00350A5D">
        <w:rPr>
          <w:rFonts w:ascii="Verdana" w:hAnsi="Verdana"/>
          <w:sz w:val="16"/>
          <w:szCs w:val="16"/>
        </w:rPr>
        <w:t>;</w:t>
      </w:r>
    </w:p>
    <w:p w:rsidR="00944B33" w:rsidRPr="00350A5D" w:rsidRDefault="00944B33" w:rsidP="00AF68EF">
      <w:pPr>
        <w:autoSpaceDE w:val="0"/>
        <w:autoSpaceDN w:val="0"/>
        <w:adjustRightInd w:val="0"/>
        <w:jc w:val="both"/>
        <w:rPr>
          <w:rFonts w:ascii="Verdana" w:hAnsi="Verdana" w:cs="Tahoma,Bold"/>
          <w:bCs/>
          <w:color w:val="000000"/>
          <w:sz w:val="16"/>
          <w:szCs w:val="16"/>
        </w:rPr>
      </w:pPr>
      <w:r w:rsidRPr="00350A5D">
        <w:rPr>
          <w:rFonts w:ascii="Verdana" w:eastAsia="Calibri" w:hAnsi="Verdana"/>
          <w:sz w:val="16"/>
          <w:szCs w:val="16"/>
        </w:rPr>
        <w:t xml:space="preserve">- </w:t>
      </w:r>
      <w:r w:rsidR="00C96210" w:rsidRPr="00350A5D">
        <w:rPr>
          <w:rFonts w:ascii="Verdana" w:eastAsia="Calibri" w:hAnsi="Verdana"/>
          <w:sz w:val="16"/>
          <w:szCs w:val="16"/>
        </w:rPr>
        <w:t xml:space="preserve"> </w:t>
      </w:r>
      <w:r w:rsidRPr="00350A5D">
        <w:rPr>
          <w:rFonts w:ascii="Verdana" w:eastAsia="Calibri" w:hAnsi="Verdana"/>
          <w:sz w:val="16"/>
          <w:szCs w:val="16"/>
        </w:rPr>
        <w:t xml:space="preserve">il contratto riguarderà </w:t>
      </w:r>
      <w:r w:rsidR="00C96210" w:rsidRPr="00350A5D">
        <w:rPr>
          <w:rFonts w:ascii="Verdana" w:eastAsia="Calibri" w:hAnsi="Verdana"/>
          <w:sz w:val="16"/>
          <w:szCs w:val="16"/>
        </w:rPr>
        <w:t>le</w:t>
      </w:r>
      <w:r w:rsidRPr="00350A5D">
        <w:rPr>
          <w:rFonts w:ascii="Verdana" w:eastAsia="Calibri" w:hAnsi="Verdana"/>
          <w:sz w:val="16"/>
          <w:szCs w:val="16"/>
        </w:rPr>
        <w:t xml:space="preserve"> sedi dell</w:t>
      </w:r>
      <w:r w:rsidR="00E53F8F">
        <w:rPr>
          <w:rFonts w:ascii="Verdana" w:eastAsia="Calibri" w:hAnsi="Verdana"/>
          <w:sz w:val="16"/>
          <w:szCs w:val="16"/>
        </w:rPr>
        <w:t>’Istituto così come in premessa</w:t>
      </w:r>
      <w:r w:rsidRPr="00350A5D">
        <w:rPr>
          <w:rFonts w:ascii="Verdana" w:eastAsia="Calibri" w:hAnsi="Verdana"/>
          <w:sz w:val="16"/>
          <w:szCs w:val="16"/>
        </w:rPr>
        <w:t>;</w:t>
      </w:r>
    </w:p>
    <w:p w:rsidR="00197BB0" w:rsidRDefault="00944B33" w:rsidP="00AF68EF">
      <w:pPr>
        <w:jc w:val="both"/>
        <w:rPr>
          <w:rFonts w:ascii="Verdana" w:hAnsi="Verdana"/>
          <w:sz w:val="16"/>
          <w:szCs w:val="16"/>
        </w:rPr>
      </w:pPr>
      <w:r w:rsidRPr="00350A5D">
        <w:rPr>
          <w:rFonts w:ascii="Verdana" w:hAnsi="Verdana"/>
          <w:sz w:val="16"/>
          <w:szCs w:val="16"/>
        </w:rPr>
        <w:t xml:space="preserve">- </w:t>
      </w:r>
      <w:r w:rsidR="00C96210" w:rsidRPr="00350A5D">
        <w:rPr>
          <w:rFonts w:ascii="Verdana" w:hAnsi="Verdana"/>
          <w:sz w:val="16"/>
          <w:szCs w:val="16"/>
        </w:rPr>
        <w:t xml:space="preserve"> </w:t>
      </w:r>
      <w:r w:rsidRPr="00350A5D">
        <w:rPr>
          <w:rFonts w:ascii="Verdana" w:hAnsi="Verdana"/>
          <w:sz w:val="16"/>
          <w:szCs w:val="16"/>
        </w:rPr>
        <w:t>che le regole procedurali, le relative condizioni, i criteri di aggiudi</w:t>
      </w:r>
      <w:r w:rsidR="00197BB0">
        <w:rPr>
          <w:rFonts w:ascii="Verdana" w:hAnsi="Verdana"/>
          <w:sz w:val="16"/>
          <w:szCs w:val="16"/>
        </w:rPr>
        <w:t xml:space="preserve">cazione, i requisiti soggettivi </w:t>
      </w:r>
      <w:r w:rsidRPr="00350A5D">
        <w:rPr>
          <w:rFonts w:ascii="Verdana" w:hAnsi="Verdana"/>
          <w:sz w:val="16"/>
          <w:szCs w:val="16"/>
        </w:rPr>
        <w:t xml:space="preserve">minimi e ogni altra </w:t>
      </w:r>
    </w:p>
    <w:p w:rsidR="00944B33" w:rsidRPr="00350A5D" w:rsidRDefault="00944B33" w:rsidP="00AF68EF">
      <w:pPr>
        <w:ind w:left="180"/>
        <w:jc w:val="both"/>
        <w:rPr>
          <w:rFonts w:ascii="Verdana" w:hAnsi="Verdana"/>
          <w:sz w:val="16"/>
          <w:szCs w:val="16"/>
        </w:rPr>
      </w:pPr>
      <w:proofErr w:type="gramStart"/>
      <w:r w:rsidRPr="00350A5D">
        <w:rPr>
          <w:rFonts w:ascii="Verdana" w:hAnsi="Verdana"/>
          <w:sz w:val="16"/>
          <w:szCs w:val="16"/>
        </w:rPr>
        <w:t>informazione</w:t>
      </w:r>
      <w:proofErr w:type="gramEnd"/>
      <w:r w:rsidRPr="00350A5D">
        <w:rPr>
          <w:rFonts w:ascii="Verdana" w:hAnsi="Verdana"/>
          <w:sz w:val="16"/>
          <w:szCs w:val="16"/>
        </w:rPr>
        <w:t xml:space="preserve"> necessaria sono quelli</w:t>
      </w:r>
      <w:r w:rsidR="00197BB0">
        <w:rPr>
          <w:rFonts w:ascii="Verdana" w:hAnsi="Verdana"/>
          <w:sz w:val="16"/>
          <w:szCs w:val="16"/>
        </w:rPr>
        <w:t xml:space="preserve"> previsti nel Bando di Gara per</w:t>
      </w:r>
      <w:r w:rsidR="00C96210" w:rsidRPr="00350A5D">
        <w:rPr>
          <w:rFonts w:ascii="Verdana" w:hAnsi="Verdana"/>
          <w:sz w:val="16"/>
          <w:szCs w:val="16"/>
        </w:rPr>
        <w:t xml:space="preserve"> </w:t>
      </w:r>
      <w:r w:rsidRPr="00350A5D">
        <w:rPr>
          <w:rFonts w:ascii="Verdana" w:hAnsi="Verdana"/>
          <w:sz w:val="16"/>
          <w:szCs w:val="16"/>
        </w:rPr>
        <w:t xml:space="preserve">l’affidamento del servizio che costituisce parte </w:t>
      </w:r>
      <w:r w:rsidR="00197BB0">
        <w:rPr>
          <w:rFonts w:ascii="Verdana" w:hAnsi="Verdana"/>
          <w:sz w:val="16"/>
          <w:szCs w:val="16"/>
        </w:rPr>
        <w:t xml:space="preserve">   </w:t>
      </w:r>
      <w:r w:rsidRPr="00350A5D">
        <w:rPr>
          <w:rFonts w:ascii="Verdana" w:hAnsi="Verdana"/>
          <w:sz w:val="16"/>
          <w:szCs w:val="16"/>
        </w:rPr>
        <w:t>integrante e sostanziale della presente;</w:t>
      </w:r>
    </w:p>
    <w:p w:rsidR="00944B33" w:rsidRPr="00350A5D" w:rsidRDefault="00944B33" w:rsidP="00AF68EF">
      <w:pPr>
        <w:autoSpaceDE w:val="0"/>
        <w:autoSpaceDN w:val="0"/>
        <w:adjustRightInd w:val="0"/>
        <w:jc w:val="both"/>
        <w:rPr>
          <w:rFonts w:ascii="Verdana" w:hAnsi="Verdana"/>
          <w:sz w:val="16"/>
          <w:szCs w:val="16"/>
        </w:rPr>
      </w:pPr>
      <w:r w:rsidRPr="00350A5D">
        <w:rPr>
          <w:rFonts w:ascii="Verdana" w:hAnsi="Verdana"/>
          <w:sz w:val="16"/>
          <w:szCs w:val="16"/>
        </w:rPr>
        <w:t xml:space="preserve">- </w:t>
      </w:r>
      <w:r w:rsidR="00197BB0">
        <w:rPr>
          <w:rFonts w:ascii="Verdana" w:hAnsi="Verdana"/>
          <w:sz w:val="16"/>
          <w:szCs w:val="16"/>
        </w:rPr>
        <w:t xml:space="preserve"> </w:t>
      </w:r>
      <w:r w:rsidRPr="00350A5D">
        <w:rPr>
          <w:rFonts w:ascii="Verdana" w:hAnsi="Verdana"/>
          <w:sz w:val="16"/>
          <w:szCs w:val="16"/>
        </w:rPr>
        <w:t>che verrà applicato il criterio dell’offerta economicamente più vantaggiosa;</w:t>
      </w:r>
    </w:p>
    <w:p w:rsidR="00197BB0" w:rsidRDefault="00944B33" w:rsidP="00AF68EF">
      <w:pPr>
        <w:jc w:val="both"/>
        <w:rPr>
          <w:rFonts w:ascii="Verdana" w:hAnsi="Verdana"/>
          <w:sz w:val="16"/>
          <w:szCs w:val="16"/>
        </w:rPr>
      </w:pPr>
      <w:r w:rsidRPr="00350A5D">
        <w:rPr>
          <w:rFonts w:ascii="Verdana" w:hAnsi="Verdana"/>
          <w:sz w:val="16"/>
          <w:szCs w:val="16"/>
        </w:rPr>
        <w:t xml:space="preserve">- </w:t>
      </w:r>
      <w:r w:rsidR="00197BB0">
        <w:rPr>
          <w:rFonts w:ascii="Verdana" w:hAnsi="Verdana"/>
          <w:sz w:val="16"/>
          <w:szCs w:val="16"/>
        </w:rPr>
        <w:t xml:space="preserve"> </w:t>
      </w:r>
      <w:r w:rsidRPr="00350A5D">
        <w:rPr>
          <w:rFonts w:ascii="Verdana" w:hAnsi="Verdana"/>
          <w:sz w:val="16"/>
          <w:szCs w:val="16"/>
        </w:rPr>
        <w:t>che la presente determinazione a contrarre sarà esposta all’Albo e pubblicata sul sito web dell’Istituto</w:t>
      </w:r>
      <w:r w:rsidR="00197BB0">
        <w:rPr>
          <w:rFonts w:ascii="Verdana" w:hAnsi="Verdana"/>
          <w:sz w:val="16"/>
          <w:szCs w:val="16"/>
        </w:rPr>
        <w:t>:</w:t>
      </w:r>
    </w:p>
    <w:p w:rsidR="00C96210" w:rsidRPr="00350A5D" w:rsidRDefault="00197BB0" w:rsidP="00AF68EF">
      <w:pPr>
        <w:jc w:val="both"/>
        <w:rPr>
          <w:rFonts w:ascii="Verdana" w:hAnsi="Verdana"/>
          <w:sz w:val="16"/>
          <w:szCs w:val="16"/>
        </w:rPr>
      </w:pPr>
      <w:r>
        <w:rPr>
          <w:rFonts w:ascii="Verdana" w:hAnsi="Verdana"/>
          <w:sz w:val="16"/>
          <w:szCs w:val="16"/>
        </w:rPr>
        <w:t xml:space="preserve">   </w:t>
      </w:r>
      <w:hyperlink r:id="rId11" w:history="1">
        <w:r w:rsidR="00C96210" w:rsidRPr="00350A5D">
          <w:rPr>
            <w:rStyle w:val="Collegamentoipertestuale"/>
            <w:rFonts w:ascii="Verdana" w:hAnsi="Verdana"/>
            <w:sz w:val="16"/>
            <w:szCs w:val="16"/>
          </w:rPr>
          <w:t>www.icviamarsalavoghera.gov.it</w:t>
        </w:r>
      </w:hyperlink>
      <w:r w:rsidR="00C96210" w:rsidRPr="00350A5D">
        <w:rPr>
          <w:rStyle w:val="Collegamentoipertestuale"/>
          <w:rFonts w:ascii="Verdana" w:hAnsi="Verdana"/>
          <w:sz w:val="16"/>
          <w:szCs w:val="16"/>
        </w:rPr>
        <w:t>;</w:t>
      </w:r>
    </w:p>
    <w:p w:rsidR="00197BB0" w:rsidRDefault="00944B33" w:rsidP="00AF68EF">
      <w:pPr>
        <w:jc w:val="both"/>
        <w:rPr>
          <w:rFonts w:ascii="Verdana" w:hAnsi="Verdana"/>
          <w:sz w:val="16"/>
          <w:szCs w:val="16"/>
        </w:rPr>
      </w:pPr>
      <w:r w:rsidRPr="00350A5D">
        <w:rPr>
          <w:rFonts w:ascii="Verdana" w:hAnsi="Verdana"/>
          <w:sz w:val="16"/>
          <w:szCs w:val="16"/>
        </w:rPr>
        <w:t xml:space="preserve">- che ai sensi dell’art. 31 del </w:t>
      </w:r>
      <w:proofErr w:type="spellStart"/>
      <w:r w:rsidRPr="00350A5D">
        <w:rPr>
          <w:rFonts w:ascii="Verdana" w:hAnsi="Verdana"/>
          <w:sz w:val="16"/>
          <w:szCs w:val="16"/>
        </w:rPr>
        <w:t>D.Lgs</w:t>
      </w:r>
      <w:proofErr w:type="spellEnd"/>
      <w:r w:rsidRPr="00350A5D">
        <w:rPr>
          <w:rFonts w:ascii="Verdana" w:hAnsi="Verdana"/>
          <w:sz w:val="16"/>
          <w:szCs w:val="16"/>
        </w:rPr>
        <w:t xml:space="preserve"> 50/2016 e dell’art. 5 della L. 241 del 7 agosto 1990, viene individuato il responsabile </w:t>
      </w:r>
    </w:p>
    <w:p w:rsidR="00944B33" w:rsidRPr="00350A5D" w:rsidRDefault="00197BB0" w:rsidP="00AF68EF">
      <w:pPr>
        <w:jc w:val="both"/>
        <w:rPr>
          <w:rFonts w:ascii="Verdana" w:hAnsi="Verdana"/>
          <w:sz w:val="16"/>
          <w:szCs w:val="16"/>
        </w:rPr>
      </w:pPr>
      <w:r>
        <w:rPr>
          <w:rFonts w:ascii="Verdana" w:hAnsi="Verdana"/>
          <w:sz w:val="16"/>
          <w:szCs w:val="16"/>
        </w:rPr>
        <w:t xml:space="preserve">   </w:t>
      </w:r>
      <w:r w:rsidR="00944B33" w:rsidRPr="00350A5D">
        <w:rPr>
          <w:rFonts w:ascii="Verdana" w:hAnsi="Verdana"/>
          <w:sz w:val="16"/>
          <w:szCs w:val="16"/>
        </w:rPr>
        <w:t>Unico del procedimento nel Dirigente Scolastico;</w:t>
      </w:r>
    </w:p>
    <w:p w:rsidR="00944B33" w:rsidRPr="00350A5D" w:rsidRDefault="00944B33" w:rsidP="00AF68EF">
      <w:pPr>
        <w:jc w:val="both"/>
        <w:rPr>
          <w:rFonts w:ascii="Verdana" w:hAnsi="Verdana"/>
          <w:sz w:val="16"/>
          <w:szCs w:val="16"/>
        </w:rPr>
      </w:pPr>
    </w:p>
    <w:p w:rsidR="00944B33" w:rsidRPr="00350A5D" w:rsidRDefault="00944B33" w:rsidP="00AF68EF">
      <w:pPr>
        <w:autoSpaceDE w:val="0"/>
        <w:autoSpaceDN w:val="0"/>
        <w:adjustRightInd w:val="0"/>
        <w:jc w:val="both"/>
        <w:rPr>
          <w:rFonts w:ascii="Verdana" w:hAnsi="Verdana"/>
          <w:b/>
          <w:bCs/>
          <w:color w:val="000000"/>
          <w:sz w:val="16"/>
          <w:szCs w:val="16"/>
        </w:rPr>
      </w:pPr>
      <w:r w:rsidRPr="00350A5D">
        <w:rPr>
          <w:rFonts w:ascii="Verdana" w:hAnsi="Verdana"/>
          <w:b/>
          <w:bCs/>
          <w:color w:val="000000"/>
          <w:sz w:val="16"/>
          <w:szCs w:val="16"/>
        </w:rPr>
        <w:t>1) Amministrazione aggiudicatrice</w:t>
      </w:r>
    </w:p>
    <w:p w:rsidR="00C96210"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 xml:space="preserve">L’amministrazione aggiudicatrice è </w:t>
      </w:r>
      <w:r w:rsidR="00C96210" w:rsidRPr="00350A5D">
        <w:rPr>
          <w:rFonts w:ascii="Verdana" w:hAnsi="Verdana"/>
          <w:color w:val="000000"/>
          <w:sz w:val="16"/>
          <w:szCs w:val="16"/>
        </w:rPr>
        <w:t>l’ISTITUTO COMPRENSIVO DI VIA MARSALA – VOGHERA</w:t>
      </w:r>
    </w:p>
    <w:p w:rsidR="00944B33" w:rsidRPr="00350A5D" w:rsidRDefault="00944B33" w:rsidP="00AF68EF">
      <w:pPr>
        <w:autoSpaceDE w:val="0"/>
        <w:autoSpaceDN w:val="0"/>
        <w:adjustRightInd w:val="0"/>
        <w:jc w:val="both"/>
        <w:rPr>
          <w:rFonts w:ascii="Verdana" w:hAnsi="Verdana"/>
          <w:b/>
          <w:color w:val="000000"/>
          <w:sz w:val="16"/>
          <w:szCs w:val="16"/>
        </w:rPr>
      </w:pPr>
      <w:r w:rsidRPr="00350A5D">
        <w:rPr>
          <w:rFonts w:ascii="Verdana" w:hAnsi="Verdana"/>
          <w:b/>
          <w:color w:val="000000"/>
          <w:sz w:val="16"/>
          <w:szCs w:val="16"/>
        </w:rPr>
        <w:t>2)</w:t>
      </w:r>
      <w:r w:rsidRPr="00350A5D">
        <w:rPr>
          <w:rFonts w:ascii="Verdana" w:hAnsi="Verdana"/>
          <w:color w:val="000000"/>
          <w:sz w:val="16"/>
          <w:szCs w:val="16"/>
        </w:rPr>
        <w:t xml:space="preserve"> </w:t>
      </w:r>
      <w:r w:rsidRPr="00350A5D">
        <w:rPr>
          <w:rFonts w:ascii="Verdana" w:hAnsi="Verdana"/>
          <w:b/>
          <w:color w:val="000000"/>
          <w:sz w:val="16"/>
          <w:szCs w:val="16"/>
        </w:rPr>
        <w:t>criterio di selezione dei fornitori</w:t>
      </w:r>
    </w:p>
    <w:p w:rsidR="00944B33" w:rsidRPr="00350A5D" w:rsidRDefault="00944B33" w:rsidP="00AF68EF">
      <w:pPr>
        <w:jc w:val="both"/>
        <w:rPr>
          <w:rFonts w:ascii="Verdana" w:hAnsi="Verdana"/>
          <w:sz w:val="16"/>
          <w:szCs w:val="16"/>
        </w:rPr>
      </w:pPr>
      <w:r w:rsidRPr="00350A5D">
        <w:rPr>
          <w:rFonts w:ascii="Verdana" w:hAnsi="Verdana"/>
          <w:sz w:val="16"/>
          <w:szCs w:val="16"/>
        </w:rPr>
        <w:t xml:space="preserve">In rispetto a quanto stabilito dal Consiglio d’Istituto </w:t>
      </w:r>
      <w:r w:rsidR="009A12D6" w:rsidRPr="00350A5D">
        <w:rPr>
          <w:rFonts w:ascii="Verdana" w:hAnsi="Verdana"/>
          <w:sz w:val="16"/>
          <w:szCs w:val="16"/>
        </w:rPr>
        <w:t xml:space="preserve">verbale n. 11 del 04/02/2016 </w:t>
      </w:r>
      <w:r w:rsidRPr="00350A5D">
        <w:rPr>
          <w:rFonts w:ascii="Verdana" w:hAnsi="Verdana"/>
          <w:sz w:val="16"/>
          <w:szCs w:val="16"/>
        </w:rPr>
        <w:t xml:space="preserve">in merito al Regolamento degli acquisti </w:t>
      </w:r>
      <w:r w:rsidR="00E53F8F">
        <w:rPr>
          <w:rFonts w:ascii="Verdana" w:hAnsi="Verdana"/>
          <w:sz w:val="16"/>
          <w:szCs w:val="16"/>
        </w:rPr>
        <w:t xml:space="preserve">e il nuovo regolamento verbale 11 del 06/03/2019 </w:t>
      </w:r>
      <w:r w:rsidRPr="00350A5D">
        <w:rPr>
          <w:rFonts w:ascii="Verdana" w:hAnsi="Verdana"/>
          <w:sz w:val="16"/>
          <w:szCs w:val="16"/>
        </w:rPr>
        <w:t>e dando maggior risalto ai seguenti punti:</w:t>
      </w:r>
    </w:p>
    <w:p w:rsidR="00944B33" w:rsidRPr="00350A5D" w:rsidRDefault="00944B33" w:rsidP="00AF68EF">
      <w:pPr>
        <w:jc w:val="both"/>
        <w:rPr>
          <w:rFonts w:ascii="Verdana" w:hAnsi="Verdana"/>
          <w:sz w:val="16"/>
          <w:szCs w:val="16"/>
        </w:rPr>
      </w:pPr>
      <w:r w:rsidRPr="00350A5D">
        <w:rPr>
          <w:rFonts w:ascii="Verdana" w:hAnsi="Verdana"/>
          <w:sz w:val="16"/>
          <w:szCs w:val="16"/>
        </w:rPr>
        <w:t>a)   fornitori che</w:t>
      </w:r>
      <w:r w:rsidR="0028011A" w:rsidRPr="00350A5D">
        <w:rPr>
          <w:rFonts w:ascii="Verdana" w:hAnsi="Verdana"/>
          <w:sz w:val="16"/>
          <w:szCs w:val="16"/>
        </w:rPr>
        <w:t xml:space="preserve"> hanno</w:t>
      </w:r>
      <w:r w:rsidRPr="00350A5D">
        <w:rPr>
          <w:rFonts w:ascii="Verdana" w:hAnsi="Verdana"/>
          <w:sz w:val="16"/>
          <w:szCs w:val="16"/>
        </w:rPr>
        <w:t xml:space="preserve"> </w:t>
      </w:r>
      <w:r w:rsidR="0028011A" w:rsidRPr="00350A5D">
        <w:rPr>
          <w:rFonts w:ascii="Verdana" w:hAnsi="Verdana"/>
          <w:sz w:val="16"/>
          <w:szCs w:val="16"/>
        </w:rPr>
        <w:t xml:space="preserve">collaborato </w:t>
      </w:r>
      <w:r w:rsidRPr="00350A5D">
        <w:rPr>
          <w:rFonts w:ascii="Verdana" w:hAnsi="Verdana"/>
          <w:sz w:val="16"/>
          <w:szCs w:val="16"/>
        </w:rPr>
        <w:t>positivamente con il nostro Istituto;</w:t>
      </w:r>
    </w:p>
    <w:p w:rsidR="00944B33" w:rsidRPr="00350A5D" w:rsidRDefault="00944B33" w:rsidP="00AF68EF">
      <w:pPr>
        <w:jc w:val="both"/>
        <w:rPr>
          <w:rFonts w:ascii="Verdana" w:hAnsi="Verdana"/>
          <w:sz w:val="16"/>
          <w:szCs w:val="16"/>
        </w:rPr>
      </w:pPr>
      <w:r w:rsidRPr="00350A5D">
        <w:rPr>
          <w:rFonts w:ascii="Verdana" w:hAnsi="Verdana"/>
          <w:sz w:val="16"/>
          <w:szCs w:val="16"/>
        </w:rPr>
        <w:t>b)   fornitori che hanno collaborato positivamente con altri Istituti;</w:t>
      </w:r>
    </w:p>
    <w:p w:rsidR="000C1DFD" w:rsidRDefault="00944B33" w:rsidP="00AF68EF">
      <w:pPr>
        <w:jc w:val="both"/>
        <w:rPr>
          <w:rFonts w:ascii="Verdana" w:hAnsi="Verdana"/>
          <w:sz w:val="16"/>
          <w:szCs w:val="16"/>
        </w:rPr>
      </w:pPr>
      <w:r w:rsidRPr="00350A5D">
        <w:rPr>
          <w:rFonts w:ascii="Verdana" w:hAnsi="Verdana"/>
          <w:sz w:val="16"/>
          <w:szCs w:val="16"/>
        </w:rPr>
        <w:t>c)   fornito</w:t>
      </w:r>
      <w:r w:rsidR="000C1DFD">
        <w:rPr>
          <w:rFonts w:ascii="Verdana" w:hAnsi="Verdana"/>
          <w:sz w:val="16"/>
          <w:szCs w:val="16"/>
        </w:rPr>
        <w:t>ri che hanno una sede operativa</w:t>
      </w:r>
      <w:r w:rsidRPr="00350A5D">
        <w:rPr>
          <w:rFonts w:ascii="Verdana" w:hAnsi="Verdana"/>
          <w:sz w:val="16"/>
          <w:szCs w:val="16"/>
        </w:rPr>
        <w:t xml:space="preserve"> con una distanza massima</w:t>
      </w:r>
      <w:r w:rsidR="000C1DFD">
        <w:rPr>
          <w:rFonts w:ascii="Verdana" w:hAnsi="Verdana"/>
          <w:sz w:val="16"/>
          <w:szCs w:val="16"/>
        </w:rPr>
        <w:t xml:space="preserve"> di km. 50 rispetto a tutte le </w:t>
      </w:r>
      <w:r w:rsidRPr="00350A5D">
        <w:rPr>
          <w:rFonts w:ascii="Verdana" w:hAnsi="Verdana"/>
          <w:sz w:val="16"/>
          <w:szCs w:val="16"/>
        </w:rPr>
        <w:t xml:space="preserve">sedi di collocazione dei </w:t>
      </w:r>
    </w:p>
    <w:p w:rsidR="00944B33" w:rsidRPr="00350A5D" w:rsidRDefault="000C1DFD" w:rsidP="00AF68EF">
      <w:pPr>
        <w:jc w:val="both"/>
        <w:rPr>
          <w:rFonts w:ascii="Verdana" w:hAnsi="Verdana"/>
          <w:sz w:val="16"/>
          <w:szCs w:val="16"/>
        </w:rPr>
      </w:pPr>
      <w:r>
        <w:rPr>
          <w:rFonts w:ascii="Verdana" w:hAnsi="Verdana"/>
          <w:sz w:val="16"/>
          <w:szCs w:val="16"/>
        </w:rPr>
        <w:t xml:space="preserve">      </w:t>
      </w:r>
      <w:proofErr w:type="gramStart"/>
      <w:r w:rsidR="00944B33" w:rsidRPr="00350A5D">
        <w:rPr>
          <w:rFonts w:ascii="Verdana" w:hAnsi="Verdana"/>
          <w:sz w:val="16"/>
          <w:szCs w:val="16"/>
        </w:rPr>
        <w:t>distributori</w:t>
      </w:r>
      <w:proofErr w:type="gramEnd"/>
      <w:r w:rsidR="00944B33" w:rsidRPr="00350A5D">
        <w:rPr>
          <w:rFonts w:ascii="Verdana" w:hAnsi="Verdana"/>
          <w:sz w:val="16"/>
          <w:szCs w:val="16"/>
        </w:rPr>
        <w:t xml:space="preserve">;  </w:t>
      </w:r>
    </w:p>
    <w:p w:rsidR="00944B33" w:rsidRPr="00350A5D" w:rsidRDefault="00944B33" w:rsidP="00AF68EF">
      <w:pPr>
        <w:jc w:val="both"/>
        <w:rPr>
          <w:rFonts w:ascii="Verdana" w:hAnsi="Verdana"/>
          <w:sz w:val="16"/>
          <w:szCs w:val="16"/>
        </w:rPr>
      </w:pPr>
      <w:r w:rsidRPr="00350A5D">
        <w:rPr>
          <w:rFonts w:ascii="Verdana" w:hAnsi="Verdana"/>
          <w:sz w:val="16"/>
          <w:szCs w:val="16"/>
        </w:rPr>
        <w:t>d)   fornitori il cui intervento relativo alle chiamate per guasti sia inferiore alle 8 ore;</w:t>
      </w:r>
    </w:p>
    <w:p w:rsidR="00944B33" w:rsidRPr="00350A5D" w:rsidRDefault="00944B33" w:rsidP="00AF68EF">
      <w:pPr>
        <w:jc w:val="both"/>
        <w:rPr>
          <w:rFonts w:ascii="Verdana" w:hAnsi="Verdana"/>
          <w:sz w:val="16"/>
          <w:szCs w:val="16"/>
        </w:rPr>
      </w:pPr>
      <w:r w:rsidRPr="00350A5D">
        <w:rPr>
          <w:rFonts w:ascii="Verdana" w:hAnsi="Verdana"/>
          <w:sz w:val="16"/>
          <w:szCs w:val="16"/>
        </w:rPr>
        <w:t xml:space="preserve">e)   fornitori che non siano in condizioni come previsto dall’art. 80 </w:t>
      </w:r>
      <w:proofErr w:type="spellStart"/>
      <w:r w:rsidRPr="00350A5D">
        <w:rPr>
          <w:rFonts w:ascii="Verdana" w:hAnsi="Verdana"/>
          <w:sz w:val="16"/>
          <w:szCs w:val="16"/>
        </w:rPr>
        <w:t>D.Lgs</w:t>
      </w:r>
      <w:proofErr w:type="spellEnd"/>
      <w:r w:rsidRPr="00350A5D">
        <w:rPr>
          <w:rFonts w:ascii="Verdana" w:hAnsi="Verdana"/>
          <w:sz w:val="16"/>
          <w:szCs w:val="16"/>
        </w:rPr>
        <w:t xml:space="preserve"> 50/2016 (e</w:t>
      </w:r>
      <w:r w:rsidR="0028011A" w:rsidRPr="00350A5D">
        <w:rPr>
          <w:rFonts w:ascii="Verdana" w:hAnsi="Verdana"/>
          <w:sz w:val="16"/>
          <w:szCs w:val="16"/>
        </w:rPr>
        <w:t>s</w:t>
      </w:r>
      <w:r w:rsidRPr="00350A5D">
        <w:rPr>
          <w:rFonts w:ascii="Verdana" w:hAnsi="Verdana"/>
          <w:sz w:val="16"/>
          <w:szCs w:val="16"/>
        </w:rPr>
        <w:t>clusione);</w:t>
      </w:r>
    </w:p>
    <w:p w:rsidR="00944B33" w:rsidRPr="00350A5D" w:rsidRDefault="00944B33" w:rsidP="00AF68EF">
      <w:pPr>
        <w:jc w:val="both"/>
        <w:rPr>
          <w:rFonts w:ascii="Verdana" w:hAnsi="Verdana"/>
          <w:sz w:val="16"/>
          <w:szCs w:val="16"/>
        </w:rPr>
      </w:pPr>
      <w:r w:rsidRPr="00350A5D">
        <w:rPr>
          <w:rFonts w:ascii="Verdana" w:hAnsi="Verdana"/>
          <w:sz w:val="16"/>
          <w:szCs w:val="16"/>
        </w:rPr>
        <w:t xml:space="preserve">f)   </w:t>
      </w:r>
      <w:r w:rsidR="0028011A" w:rsidRPr="00350A5D">
        <w:rPr>
          <w:rFonts w:ascii="Verdana" w:hAnsi="Verdana"/>
          <w:sz w:val="16"/>
          <w:szCs w:val="16"/>
        </w:rPr>
        <w:t xml:space="preserve"> </w:t>
      </w:r>
      <w:r w:rsidRPr="00350A5D">
        <w:rPr>
          <w:rFonts w:ascii="Verdana" w:hAnsi="Verdana"/>
          <w:sz w:val="16"/>
          <w:szCs w:val="16"/>
        </w:rPr>
        <w:t>fornitori che sono ins</w:t>
      </w:r>
      <w:r w:rsidR="00286428">
        <w:rPr>
          <w:rFonts w:ascii="Verdana" w:hAnsi="Verdana"/>
          <w:sz w:val="16"/>
          <w:szCs w:val="16"/>
        </w:rPr>
        <w:t>eriti nel mercato elettronico</w:t>
      </w:r>
      <w:r w:rsidR="00A56A58">
        <w:rPr>
          <w:rFonts w:ascii="Verdana" w:hAnsi="Verdana"/>
          <w:sz w:val="16"/>
          <w:szCs w:val="16"/>
        </w:rPr>
        <w:t xml:space="preserve"> </w:t>
      </w:r>
      <w:r w:rsidRPr="00350A5D">
        <w:rPr>
          <w:rFonts w:ascii="Verdana" w:hAnsi="Verdana"/>
          <w:sz w:val="16"/>
          <w:szCs w:val="16"/>
        </w:rPr>
        <w:t>(MEPA).</w:t>
      </w:r>
    </w:p>
    <w:p w:rsidR="00944B33" w:rsidRPr="00350A5D" w:rsidRDefault="00944B33" w:rsidP="00AF68EF">
      <w:pPr>
        <w:jc w:val="both"/>
        <w:rPr>
          <w:rFonts w:ascii="Verdana" w:hAnsi="Verdana"/>
          <w:color w:val="000000"/>
          <w:sz w:val="16"/>
          <w:szCs w:val="16"/>
        </w:rPr>
      </w:pPr>
      <w:r w:rsidRPr="00350A5D">
        <w:rPr>
          <w:rFonts w:ascii="Verdana" w:hAnsi="Verdana"/>
          <w:sz w:val="16"/>
          <w:szCs w:val="16"/>
        </w:rPr>
        <w:t xml:space="preserve"> </w:t>
      </w:r>
    </w:p>
    <w:p w:rsidR="00944B33" w:rsidRPr="00350A5D" w:rsidRDefault="00944B33" w:rsidP="00AF68EF">
      <w:pPr>
        <w:autoSpaceDE w:val="0"/>
        <w:autoSpaceDN w:val="0"/>
        <w:adjustRightInd w:val="0"/>
        <w:jc w:val="both"/>
        <w:rPr>
          <w:rFonts w:ascii="Verdana" w:hAnsi="Verdana"/>
          <w:b/>
          <w:bCs/>
          <w:color w:val="000000"/>
          <w:sz w:val="16"/>
          <w:szCs w:val="16"/>
        </w:rPr>
      </w:pPr>
      <w:r w:rsidRPr="00350A5D">
        <w:rPr>
          <w:rFonts w:ascii="Verdana" w:hAnsi="Verdana"/>
          <w:b/>
          <w:bCs/>
          <w:color w:val="000000"/>
          <w:sz w:val="16"/>
          <w:szCs w:val="16"/>
        </w:rPr>
        <w:t>3) Oggetto della gara, procedura della gara e durata della concessione</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La gara riguarda una concessione di servizi ed è regolata in via generale dall’articolo 16</w:t>
      </w:r>
      <w:r w:rsidR="000C1DFD">
        <w:rPr>
          <w:rFonts w:ascii="Verdana" w:hAnsi="Verdana"/>
          <w:color w:val="000000"/>
          <w:sz w:val="16"/>
          <w:szCs w:val="16"/>
        </w:rPr>
        <w:t xml:space="preserve">4 de </w:t>
      </w:r>
      <w:r w:rsidRPr="00350A5D">
        <w:rPr>
          <w:rFonts w:ascii="Verdana" w:hAnsi="Verdana"/>
          <w:color w:val="000000"/>
          <w:sz w:val="16"/>
          <w:szCs w:val="16"/>
        </w:rPr>
        <w:t>decreto legislativo decreto legislativo 18 aprile 2016, n. 50, “Attuazione delle direttive 2014/23/UE,</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2014/24/UE e 2014/25/UE sull'aggiudicazione dei contratti di concessione, sugli appalti pubblici e</w:t>
      </w:r>
      <w:r w:rsidR="000C1DFD">
        <w:rPr>
          <w:rFonts w:ascii="Verdana" w:hAnsi="Verdana"/>
          <w:color w:val="000000"/>
          <w:sz w:val="16"/>
          <w:szCs w:val="16"/>
        </w:rPr>
        <w:t xml:space="preserve"> </w:t>
      </w:r>
      <w:r w:rsidRPr="00350A5D">
        <w:rPr>
          <w:rFonts w:ascii="Verdana" w:hAnsi="Verdana"/>
          <w:color w:val="000000"/>
          <w:sz w:val="16"/>
          <w:szCs w:val="16"/>
        </w:rPr>
        <w:t>sulle procedure d'appalto degli enti erogatori nei settori dell'acqua, dell'energia, dei trasporti e dei</w:t>
      </w:r>
      <w:r w:rsidR="000C1DFD">
        <w:rPr>
          <w:rFonts w:ascii="Verdana" w:hAnsi="Verdana"/>
          <w:color w:val="000000"/>
          <w:sz w:val="16"/>
          <w:szCs w:val="16"/>
        </w:rPr>
        <w:t xml:space="preserve"> </w:t>
      </w:r>
      <w:r w:rsidRPr="00350A5D">
        <w:rPr>
          <w:rFonts w:ascii="Verdana" w:hAnsi="Verdana"/>
          <w:color w:val="000000"/>
          <w:sz w:val="16"/>
          <w:szCs w:val="16"/>
        </w:rPr>
        <w:t>servizi postali, nonché per il riordino della disciplina vigente in materia di contratti pubblici relativi a lavori, servizi e forniture”.</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La gara deve selezionare il concessionario del servizio di erogazione di bevande fredde, calde,</w:t>
      </w:r>
    </w:p>
    <w:p w:rsidR="00944B33" w:rsidRPr="00350A5D" w:rsidRDefault="00944B33" w:rsidP="00AF68EF">
      <w:pPr>
        <w:autoSpaceDE w:val="0"/>
        <w:autoSpaceDN w:val="0"/>
        <w:adjustRightInd w:val="0"/>
        <w:jc w:val="both"/>
        <w:rPr>
          <w:rFonts w:ascii="Verdana" w:hAnsi="Verdana"/>
          <w:color w:val="000000"/>
          <w:sz w:val="16"/>
          <w:szCs w:val="16"/>
        </w:rPr>
      </w:pPr>
      <w:proofErr w:type="gramStart"/>
      <w:r w:rsidRPr="00350A5D">
        <w:rPr>
          <w:rFonts w:ascii="Verdana" w:hAnsi="Verdana"/>
          <w:color w:val="000000"/>
          <w:sz w:val="16"/>
          <w:szCs w:val="16"/>
        </w:rPr>
        <w:t>snack</w:t>
      </w:r>
      <w:proofErr w:type="gramEnd"/>
      <w:r w:rsidRPr="00350A5D">
        <w:rPr>
          <w:rFonts w:ascii="Verdana" w:hAnsi="Verdana"/>
          <w:color w:val="000000"/>
          <w:sz w:val="16"/>
          <w:szCs w:val="16"/>
        </w:rPr>
        <w:t>/merende da effettuarsi mediante distributor</w:t>
      </w:r>
      <w:r w:rsidR="0028011A" w:rsidRPr="00350A5D">
        <w:rPr>
          <w:rFonts w:ascii="Verdana" w:hAnsi="Verdana"/>
          <w:color w:val="000000"/>
          <w:sz w:val="16"/>
          <w:szCs w:val="16"/>
        </w:rPr>
        <w:t>i automatici all’interno delle</w:t>
      </w:r>
      <w:r w:rsidRPr="00350A5D">
        <w:rPr>
          <w:rFonts w:ascii="Verdana" w:hAnsi="Verdana"/>
          <w:color w:val="000000"/>
          <w:sz w:val="16"/>
          <w:szCs w:val="16"/>
        </w:rPr>
        <w:t xml:space="preserve"> sedi sopra menzionate.</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 xml:space="preserve">La procedura di affidamento della gara è quella </w:t>
      </w:r>
      <w:r w:rsidR="008066E3" w:rsidRPr="00350A5D">
        <w:rPr>
          <w:rFonts w:ascii="Verdana" w:hAnsi="Verdana"/>
          <w:color w:val="000000"/>
          <w:sz w:val="16"/>
          <w:szCs w:val="16"/>
        </w:rPr>
        <w:t>dell’</w:t>
      </w:r>
      <w:r w:rsidR="00F7448D">
        <w:rPr>
          <w:rFonts w:ascii="Verdana" w:hAnsi="Verdana"/>
          <w:color w:val="000000"/>
          <w:sz w:val="16"/>
          <w:szCs w:val="16"/>
        </w:rPr>
        <w:t xml:space="preserve">art. 3 </w:t>
      </w:r>
      <w:proofErr w:type="spellStart"/>
      <w:r w:rsidR="002B5392" w:rsidRPr="00350A5D">
        <w:rPr>
          <w:rFonts w:ascii="Verdana" w:hAnsi="Verdana"/>
          <w:color w:val="000000"/>
          <w:sz w:val="16"/>
          <w:szCs w:val="16"/>
        </w:rPr>
        <w:t>tt</w:t>
      </w:r>
      <w:proofErr w:type="spellEnd"/>
      <w:r w:rsidR="008167E6" w:rsidRPr="00350A5D">
        <w:rPr>
          <w:rFonts w:ascii="Verdana" w:hAnsi="Verdana"/>
          <w:color w:val="000000"/>
          <w:sz w:val="16"/>
          <w:szCs w:val="16"/>
        </w:rPr>
        <w:t xml:space="preserve"> “procedure ristrette”</w:t>
      </w:r>
      <w:r w:rsidR="008066E3" w:rsidRPr="00350A5D">
        <w:rPr>
          <w:rFonts w:ascii="Verdana" w:hAnsi="Verdana"/>
          <w:color w:val="000000"/>
          <w:sz w:val="16"/>
          <w:szCs w:val="16"/>
        </w:rPr>
        <w:t xml:space="preserve"> del d.lgs. 50 del 18/04/2016.</w:t>
      </w:r>
    </w:p>
    <w:p w:rsidR="00944B33" w:rsidRPr="00350A5D" w:rsidRDefault="00944B33" w:rsidP="00AF68EF">
      <w:pPr>
        <w:autoSpaceDE w:val="0"/>
        <w:autoSpaceDN w:val="0"/>
        <w:adjustRightInd w:val="0"/>
        <w:jc w:val="both"/>
        <w:rPr>
          <w:rFonts w:ascii="Verdana" w:hAnsi="Verdana"/>
          <w:b/>
          <w:color w:val="000000"/>
          <w:sz w:val="16"/>
          <w:szCs w:val="16"/>
        </w:rPr>
      </w:pPr>
      <w:r w:rsidRPr="00350A5D">
        <w:rPr>
          <w:rFonts w:ascii="Verdana" w:hAnsi="Verdana"/>
          <w:b/>
          <w:color w:val="000000"/>
          <w:sz w:val="16"/>
          <w:szCs w:val="16"/>
        </w:rPr>
        <w:t xml:space="preserve">Il servizio avrà durata triennale a partire dal 1 settembre </w:t>
      </w:r>
      <w:r w:rsidR="000C1DFD">
        <w:rPr>
          <w:rFonts w:ascii="Verdana" w:hAnsi="Verdana"/>
          <w:b/>
          <w:color w:val="000000"/>
          <w:sz w:val="16"/>
          <w:szCs w:val="16"/>
        </w:rPr>
        <w:t>2019 al 31/08/2022</w:t>
      </w:r>
    </w:p>
    <w:p w:rsidR="00944B33" w:rsidRPr="00350A5D" w:rsidRDefault="00944B33" w:rsidP="00AF68EF">
      <w:pPr>
        <w:autoSpaceDE w:val="0"/>
        <w:autoSpaceDN w:val="0"/>
        <w:adjustRightInd w:val="0"/>
        <w:jc w:val="both"/>
        <w:rPr>
          <w:rFonts w:ascii="Verdana" w:hAnsi="Verdana"/>
          <w:b/>
          <w:bCs/>
          <w:color w:val="000000"/>
          <w:sz w:val="16"/>
          <w:szCs w:val="16"/>
        </w:rPr>
      </w:pPr>
      <w:r w:rsidRPr="00350A5D">
        <w:rPr>
          <w:rFonts w:ascii="Verdana" w:hAnsi="Verdana"/>
          <w:b/>
          <w:bCs/>
          <w:color w:val="000000"/>
          <w:sz w:val="16"/>
          <w:szCs w:val="16"/>
        </w:rPr>
        <w:t>4) Canone calcolato su base annuale della concessione</w:t>
      </w:r>
    </w:p>
    <w:p w:rsidR="00AF68EF" w:rsidRPr="00AF68EF" w:rsidRDefault="00944B33" w:rsidP="00AF68EF">
      <w:pPr>
        <w:ind w:left="1410" w:right="-82" w:hanging="1410"/>
        <w:jc w:val="both"/>
        <w:rPr>
          <w:rFonts w:ascii="Verdana" w:hAnsi="Verdana"/>
          <w:color w:val="000000"/>
          <w:sz w:val="16"/>
          <w:szCs w:val="16"/>
        </w:rPr>
      </w:pPr>
      <w:r w:rsidRPr="00AF68EF">
        <w:rPr>
          <w:rFonts w:ascii="Verdana" w:hAnsi="Verdana"/>
          <w:color w:val="000000"/>
          <w:sz w:val="16"/>
          <w:szCs w:val="16"/>
        </w:rPr>
        <w:t xml:space="preserve">L’aggiudicatario della concessione in oggetto dovrà versare la somma complessiva di </w:t>
      </w:r>
      <w:r w:rsidRPr="00AF68EF">
        <w:rPr>
          <w:rFonts w:ascii="Verdana" w:hAnsi="Verdana"/>
          <w:b/>
          <w:color w:val="000000"/>
          <w:sz w:val="16"/>
          <w:szCs w:val="16"/>
        </w:rPr>
        <w:t xml:space="preserve">€ </w:t>
      </w:r>
      <w:r w:rsidR="008066E3" w:rsidRPr="00AF68EF">
        <w:rPr>
          <w:rFonts w:ascii="Verdana" w:hAnsi="Verdana"/>
          <w:b/>
          <w:color w:val="000000"/>
          <w:sz w:val="16"/>
          <w:szCs w:val="16"/>
        </w:rPr>
        <w:t>1.500,00</w:t>
      </w:r>
      <w:r w:rsidRPr="00AF68EF">
        <w:rPr>
          <w:rFonts w:ascii="Verdana" w:hAnsi="Verdana"/>
          <w:color w:val="000000"/>
          <w:sz w:val="16"/>
          <w:szCs w:val="16"/>
        </w:rPr>
        <w:t xml:space="preserve"> </w:t>
      </w:r>
      <w:r w:rsidR="000C1DFD" w:rsidRPr="00AF68EF">
        <w:rPr>
          <w:rFonts w:ascii="Verdana" w:hAnsi="Verdana"/>
          <w:color w:val="000000"/>
          <w:sz w:val="16"/>
          <w:szCs w:val="16"/>
        </w:rPr>
        <w:t xml:space="preserve"> </w:t>
      </w:r>
      <w:r w:rsidRPr="00AF68EF">
        <w:rPr>
          <w:rFonts w:ascii="Verdana" w:hAnsi="Verdana"/>
          <w:color w:val="000000"/>
          <w:sz w:val="16"/>
          <w:szCs w:val="16"/>
        </w:rPr>
        <w:t xml:space="preserve"> annui come deli</w:t>
      </w:r>
      <w:r w:rsidR="00AF68EF" w:rsidRPr="00AF68EF">
        <w:rPr>
          <w:rFonts w:ascii="Verdana" w:hAnsi="Verdana"/>
          <w:color w:val="000000"/>
          <w:sz w:val="16"/>
          <w:szCs w:val="16"/>
        </w:rPr>
        <w:t>berato dal</w:t>
      </w:r>
    </w:p>
    <w:p w:rsidR="00FB042D" w:rsidRPr="00AF68EF" w:rsidRDefault="00944B33" w:rsidP="00AF68EF">
      <w:pPr>
        <w:ind w:left="1410" w:right="-82" w:hanging="1410"/>
        <w:jc w:val="both"/>
        <w:rPr>
          <w:rFonts w:ascii="Verdana" w:hAnsi="Verdana"/>
          <w:sz w:val="16"/>
          <w:szCs w:val="16"/>
        </w:rPr>
      </w:pPr>
      <w:r w:rsidRPr="00AF68EF">
        <w:rPr>
          <w:rFonts w:ascii="Verdana" w:hAnsi="Verdana"/>
          <w:color w:val="000000"/>
          <w:sz w:val="16"/>
          <w:szCs w:val="16"/>
        </w:rPr>
        <w:t>Con</w:t>
      </w:r>
      <w:r w:rsidR="008066E3" w:rsidRPr="00AF68EF">
        <w:rPr>
          <w:rFonts w:ascii="Verdana" w:hAnsi="Verdana"/>
          <w:color w:val="000000"/>
          <w:sz w:val="16"/>
          <w:szCs w:val="16"/>
        </w:rPr>
        <w:t>siglio di Istituto in data</w:t>
      </w:r>
      <w:r w:rsidR="000C1DFD" w:rsidRPr="00AF68EF">
        <w:rPr>
          <w:rFonts w:ascii="Verdana" w:hAnsi="Verdana"/>
          <w:color w:val="000000"/>
          <w:sz w:val="16"/>
          <w:szCs w:val="16"/>
        </w:rPr>
        <w:t xml:space="preserve"> </w:t>
      </w:r>
      <w:r w:rsidR="000C1DFD" w:rsidRPr="00AF68EF">
        <w:rPr>
          <w:rFonts w:ascii="Verdana" w:hAnsi="Verdana"/>
          <w:sz w:val="16"/>
          <w:szCs w:val="16"/>
        </w:rPr>
        <w:t>17/04/2019 per l’emissione del bando di gara</w:t>
      </w:r>
    </w:p>
    <w:p w:rsidR="00944B33" w:rsidRPr="00350A5D" w:rsidRDefault="00944B33" w:rsidP="00AF68EF">
      <w:pPr>
        <w:autoSpaceDE w:val="0"/>
        <w:autoSpaceDN w:val="0"/>
        <w:adjustRightInd w:val="0"/>
        <w:jc w:val="both"/>
        <w:rPr>
          <w:rFonts w:ascii="Verdana" w:hAnsi="Verdana"/>
          <w:b/>
          <w:bCs/>
          <w:color w:val="000000"/>
          <w:sz w:val="16"/>
          <w:szCs w:val="16"/>
        </w:rPr>
      </w:pPr>
      <w:r w:rsidRPr="00350A5D">
        <w:rPr>
          <w:rFonts w:ascii="Verdana" w:hAnsi="Verdana"/>
          <w:b/>
          <w:bCs/>
          <w:color w:val="000000"/>
          <w:sz w:val="16"/>
          <w:szCs w:val="16"/>
        </w:rPr>
        <w:t>5) Presentazione dell’offerta</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L’offerta, redatta utilizzando i modelli allegati alla presente, dovrà essere fatta pervenire a mezzo</w:t>
      </w:r>
      <w:r w:rsidR="00AF68EF">
        <w:rPr>
          <w:rFonts w:ascii="Verdana" w:hAnsi="Verdana"/>
          <w:color w:val="000000"/>
          <w:sz w:val="16"/>
          <w:szCs w:val="16"/>
        </w:rPr>
        <w:t xml:space="preserve"> </w:t>
      </w:r>
      <w:r w:rsidRPr="00350A5D">
        <w:rPr>
          <w:rFonts w:ascii="Verdana" w:hAnsi="Verdana"/>
          <w:color w:val="000000"/>
          <w:sz w:val="16"/>
          <w:szCs w:val="16"/>
        </w:rPr>
        <w:t>posta con raccomandata A.R.</w:t>
      </w:r>
      <w:proofErr w:type="gramStart"/>
      <w:r w:rsidRPr="00350A5D">
        <w:rPr>
          <w:rFonts w:ascii="Verdana" w:hAnsi="Verdana"/>
          <w:color w:val="000000"/>
          <w:sz w:val="16"/>
          <w:szCs w:val="16"/>
        </w:rPr>
        <w:t>,  o</w:t>
      </w:r>
      <w:proofErr w:type="gramEnd"/>
      <w:r w:rsidRPr="00350A5D">
        <w:rPr>
          <w:rFonts w:ascii="Verdana" w:hAnsi="Verdana"/>
          <w:color w:val="000000"/>
          <w:sz w:val="16"/>
          <w:szCs w:val="16"/>
        </w:rPr>
        <w:t xml:space="preserve"> con consegna a mano, in busta chiusa indirizzata a:</w:t>
      </w:r>
    </w:p>
    <w:p w:rsidR="008066E3" w:rsidRPr="00350A5D" w:rsidRDefault="008066E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ISTITUTO COMPRE</w:t>
      </w:r>
      <w:r w:rsidR="00F7448D">
        <w:rPr>
          <w:rFonts w:ascii="Verdana" w:hAnsi="Verdana"/>
          <w:color w:val="000000"/>
          <w:sz w:val="16"/>
          <w:szCs w:val="16"/>
        </w:rPr>
        <w:t xml:space="preserve">NSIVO DI VIA MARSALA – VOGHERA </w:t>
      </w:r>
      <w:r w:rsidR="00B17028" w:rsidRPr="00350A5D">
        <w:rPr>
          <w:rFonts w:ascii="Verdana" w:hAnsi="Verdana"/>
          <w:color w:val="000000"/>
          <w:sz w:val="16"/>
          <w:szCs w:val="16"/>
        </w:rPr>
        <w:t>- Via Marsala 13 27058 Voghera (PV)</w:t>
      </w:r>
    </w:p>
    <w:p w:rsidR="00944B33" w:rsidRPr="00AF68EF" w:rsidRDefault="00944B33" w:rsidP="00AF68EF">
      <w:pPr>
        <w:autoSpaceDE w:val="0"/>
        <w:autoSpaceDN w:val="0"/>
        <w:adjustRightInd w:val="0"/>
        <w:jc w:val="both"/>
        <w:rPr>
          <w:rFonts w:ascii="Verdana" w:hAnsi="Verdana"/>
          <w:b/>
          <w:bCs/>
          <w:color w:val="000000"/>
          <w:sz w:val="16"/>
          <w:szCs w:val="16"/>
        </w:rPr>
      </w:pPr>
      <w:r w:rsidRPr="00350A5D">
        <w:rPr>
          <w:rFonts w:ascii="Verdana" w:hAnsi="Verdana"/>
          <w:color w:val="000000"/>
          <w:sz w:val="16"/>
          <w:szCs w:val="16"/>
        </w:rPr>
        <w:t xml:space="preserve">Il termine per la presentazione dell’offerta è fissato </w:t>
      </w:r>
      <w:r w:rsidRPr="00350A5D">
        <w:rPr>
          <w:rFonts w:ascii="Verdana" w:hAnsi="Verdana"/>
          <w:b/>
          <w:bCs/>
          <w:color w:val="000000"/>
          <w:sz w:val="16"/>
          <w:szCs w:val="16"/>
        </w:rPr>
        <w:t>entro e non oltre il termine perentorio</w:t>
      </w:r>
      <w:r w:rsidR="00AF68EF">
        <w:rPr>
          <w:rFonts w:ascii="Verdana" w:hAnsi="Verdana"/>
          <w:b/>
          <w:bCs/>
          <w:color w:val="000000"/>
          <w:sz w:val="16"/>
          <w:szCs w:val="16"/>
        </w:rPr>
        <w:t xml:space="preserve"> </w:t>
      </w:r>
      <w:r w:rsidRPr="00350A5D">
        <w:rPr>
          <w:rFonts w:ascii="Verdana" w:hAnsi="Verdana"/>
          <w:b/>
          <w:bCs/>
          <w:color w:val="000000"/>
          <w:sz w:val="16"/>
          <w:szCs w:val="16"/>
        </w:rPr>
        <w:t xml:space="preserve">delle ore 12,00 </w:t>
      </w:r>
      <w:r w:rsidR="000C1DFD">
        <w:rPr>
          <w:rFonts w:ascii="Verdana" w:hAnsi="Verdana"/>
          <w:b/>
          <w:bCs/>
          <w:color w:val="000000"/>
          <w:sz w:val="16"/>
          <w:szCs w:val="16"/>
        </w:rPr>
        <w:t>del 31/07/2019</w:t>
      </w:r>
    </w:p>
    <w:p w:rsidR="00944B33" w:rsidRPr="00AF68EF" w:rsidRDefault="00D80FA1" w:rsidP="00AF68EF">
      <w:pPr>
        <w:ind w:right="674"/>
        <w:jc w:val="both"/>
        <w:rPr>
          <w:rFonts w:ascii="Verdana" w:eastAsia="Arial" w:hAnsi="Verdana" w:cs="Arial"/>
          <w:b/>
          <w:sz w:val="16"/>
          <w:szCs w:val="16"/>
        </w:rPr>
      </w:pPr>
      <w:r w:rsidRPr="00350A5D">
        <w:rPr>
          <w:rFonts w:ascii="Verdana" w:eastAsia="Arial" w:hAnsi="Verdana" w:cs="Arial"/>
          <w:b/>
          <w:spacing w:val="1"/>
          <w:sz w:val="16"/>
          <w:szCs w:val="16"/>
        </w:rPr>
        <w:t>L</w:t>
      </w:r>
      <w:r w:rsidRPr="00350A5D">
        <w:rPr>
          <w:rFonts w:ascii="Verdana" w:eastAsia="Arial" w:hAnsi="Verdana" w:cs="Arial"/>
          <w:b/>
          <w:sz w:val="16"/>
          <w:szCs w:val="16"/>
        </w:rPr>
        <w:t>a</w:t>
      </w:r>
      <w:r w:rsidRPr="00350A5D">
        <w:rPr>
          <w:rFonts w:ascii="Verdana" w:eastAsia="Arial" w:hAnsi="Verdana" w:cs="Arial"/>
          <w:b/>
          <w:spacing w:val="-1"/>
          <w:sz w:val="16"/>
          <w:szCs w:val="16"/>
        </w:rPr>
        <w:t xml:space="preserve"> </w:t>
      </w:r>
      <w:r w:rsidRPr="00350A5D">
        <w:rPr>
          <w:rFonts w:ascii="Verdana" w:eastAsia="Arial" w:hAnsi="Verdana" w:cs="Arial"/>
          <w:b/>
          <w:spacing w:val="1"/>
          <w:sz w:val="16"/>
          <w:szCs w:val="16"/>
        </w:rPr>
        <w:t>d</w:t>
      </w:r>
      <w:r w:rsidRPr="00350A5D">
        <w:rPr>
          <w:rFonts w:ascii="Verdana" w:eastAsia="Arial" w:hAnsi="Verdana" w:cs="Arial"/>
          <w:b/>
          <w:spacing w:val="-1"/>
          <w:sz w:val="16"/>
          <w:szCs w:val="16"/>
        </w:rPr>
        <w:t>a</w:t>
      </w:r>
      <w:r w:rsidRPr="00350A5D">
        <w:rPr>
          <w:rFonts w:ascii="Verdana" w:eastAsia="Arial" w:hAnsi="Verdana" w:cs="Arial"/>
          <w:b/>
          <w:sz w:val="16"/>
          <w:szCs w:val="16"/>
        </w:rPr>
        <w:t>ta</w:t>
      </w:r>
      <w:r w:rsidRPr="00350A5D">
        <w:rPr>
          <w:rFonts w:ascii="Verdana" w:eastAsia="Arial" w:hAnsi="Verdana" w:cs="Arial"/>
          <w:b/>
          <w:spacing w:val="-2"/>
          <w:sz w:val="16"/>
          <w:szCs w:val="16"/>
        </w:rPr>
        <w:t xml:space="preserve"> </w:t>
      </w:r>
      <w:r w:rsidRPr="00350A5D">
        <w:rPr>
          <w:rFonts w:ascii="Verdana" w:eastAsia="Arial" w:hAnsi="Verdana" w:cs="Arial"/>
          <w:b/>
          <w:spacing w:val="1"/>
          <w:sz w:val="16"/>
          <w:szCs w:val="16"/>
        </w:rPr>
        <w:t>p</w:t>
      </w:r>
      <w:r w:rsidRPr="00350A5D">
        <w:rPr>
          <w:rFonts w:ascii="Verdana" w:eastAsia="Arial" w:hAnsi="Verdana" w:cs="Arial"/>
          <w:b/>
          <w:spacing w:val="-1"/>
          <w:sz w:val="16"/>
          <w:szCs w:val="16"/>
        </w:rPr>
        <w:t>r</w:t>
      </w:r>
      <w:r w:rsidRPr="00350A5D">
        <w:rPr>
          <w:rFonts w:ascii="Verdana" w:eastAsia="Arial" w:hAnsi="Verdana" w:cs="Arial"/>
          <w:b/>
          <w:spacing w:val="1"/>
          <w:sz w:val="16"/>
          <w:szCs w:val="16"/>
        </w:rPr>
        <w:t>e</w:t>
      </w:r>
      <w:r w:rsidRPr="00350A5D">
        <w:rPr>
          <w:rFonts w:ascii="Verdana" w:eastAsia="Arial" w:hAnsi="Verdana" w:cs="Arial"/>
          <w:b/>
          <w:sz w:val="16"/>
          <w:szCs w:val="16"/>
        </w:rPr>
        <w:t>vista</w:t>
      </w:r>
      <w:r w:rsidRPr="00350A5D">
        <w:rPr>
          <w:rFonts w:ascii="Verdana" w:eastAsia="Arial" w:hAnsi="Verdana" w:cs="Arial"/>
          <w:b/>
          <w:spacing w:val="-3"/>
          <w:sz w:val="16"/>
          <w:szCs w:val="16"/>
        </w:rPr>
        <w:t xml:space="preserve"> </w:t>
      </w:r>
      <w:r w:rsidRPr="00350A5D">
        <w:rPr>
          <w:rFonts w:ascii="Verdana" w:eastAsia="Arial" w:hAnsi="Verdana" w:cs="Arial"/>
          <w:b/>
          <w:spacing w:val="1"/>
          <w:sz w:val="16"/>
          <w:szCs w:val="16"/>
        </w:rPr>
        <w:t>pe</w:t>
      </w:r>
      <w:r w:rsidRPr="00350A5D">
        <w:rPr>
          <w:rFonts w:ascii="Verdana" w:eastAsia="Arial" w:hAnsi="Verdana" w:cs="Arial"/>
          <w:b/>
          <w:sz w:val="16"/>
          <w:szCs w:val="16"/>
        </w:rPr>
        <w:t>r l</w:t>
      </w:r>
      <w:r w:rsidRPr="00350A5D">
        <w:rPr>
          <w:rFonts w:ascii="Verdana" w:eastAsia="Arial" w:hAnsi="Verdana" w:cs="Arial"/>
          <w:b/>
          <w:spacing w:val="-2"/>
          <w:sz w:val="16"/>
          <w:szCs w:val="16"/>
        </w:rPr>
        <w:t>'</w:t>
      </w:r>
      <w:r w:rsidRPr="00350A5D">
        <w:rPr>
          <w:rFonts w:ascii="Verdana" w:eastAsia="Arial" w:hAnsi="Verdana" w:cs="Arial"/>
          <w:b/>
          <w:spacing w:val="1"/>
          <w:sz w:val="16"/>
          <w:szCs w:val="16"/>
        </w:rPr>
        <w:t>ape</w:t>
      </w:r>
      <w:r w:rsidRPr="00350A5D">
        <w:rPr>
          <w:rFonts w:ascii="Verdana" w:eastAsia="Arial" w:hAnsi="Verdana" w:cs="Arial"/>
          <w:b/>
          <w:spacing w:val="-1"/>
          <w:sz w:val="16"/>
          <w:szCs w:val="16"/>
        </w:rPr>
        <w:t>r</w:t>
      </w:r>
      <w:r w:rsidRPr="00350A5D">
        <w:rPr>
          <w:rFonts w:ascii="Verdana" w:eastAsia="Arial" w:hAnsi="Verdana" w:cs="Arial"/>
          <w:b/>
          <w:spacing w:val="-2"/>
          <w:sz w:val="16"/>
          <w:szCs w:val="16"/>
        </w:rPr>
        <w:t>t</w:t>
      </w:r>
      <w:r w:rsidRPr="00350A5D">
        <w:rPr>
          <w:rFonts w:ascii="Verdana" w:eastAsia="Arial" w:hAnsi="Verdana" w:cs="Arial"/>
          <w:b/>
          <w:spacing w:val="1"/>
          <w:sz w:val="16"/>
          <w:szCs w:val="16"/>
        </w:rPr>
        <w:t>u</w:t>
      </w:r>
      <w:r w:rsidRPr="00350A5D">
        <w:rPr>
          <w:rFonts w:ascii="Verdana" w:eastAsia="Arial" w:hAnsi="Verdana" w:cs="Arial"/>
          <w:b/>
          <w:spacing w:val="-1"/>
          <w:sz w:val="16"/>
          <w:szCs w:val="16"/>
        </w:rPr>
        <w:t>r</w:t>
      </w:r>
      <w:r w:rsidRPr="00350A5D">
        <w:rPr>
          <w:rFonts w:ascii="Verdana" w:eastAsia="Arial" w:hAnsi="Verdana" w:cs="Arial"/>
          <w:b/>
          <w:sz w:val="16"/>
          <w:szCs w:val="16"/>
        </w:rPr>
        <w:t xml:space="preserve">a </w:t>
      </w:r>
      <w:r w:rsidRPr="00350A5D">
        <w:rPr>
          <w:rFonts w:ascii="Verdana" w:eastAsia="Arial" w:hAnsi="Verdana" w:cs="Arial"/>
          <w:b/>
          <w:spacing w:val="-1"/>
          <w:sz w:val="16"/>
          <w:szCs w:val="16"/>
        </w:rPr>
        <w:t>d</w:t>
      </w:r>
      <w:r w:rsidRPr="00350A5D">
        <w:rPr>
          <w:rFonts w:ascii="Verdana" w:eastAsia="Arial" w:hAnsi="Verdana" w:cs="Arial"/>
          <w:b/>
          <w:spacing w:val="1"/>
          <w:sz w:val="16"/>
          <w:szCs w:val="16"/>
        </w:rPr>
        <w:t>e</w:t>
      </w:r>
      <w:r w:rsidRPr="00350A5D">
        <w:rPr>
          <w:rFonts w:ascii="Verdana" w:eastAsia="Arial" w:hAnsi="Verdana" w:cs="Arial"/>
          <w:b/>
          <w:sz w:val="16"/>
          <w:szCs w:val="16"/>
        </w:rPr>
        <w:t>lle</w:t>
      </w:r>
      <w:r w:rsidRPr="00350A5D">
        <w:rPr>
          <w:rFonts w:ascii="Verdana" w:eastAsia="Arial" w:hAnsi="Verdana" w:cs="Arial"/>
          <w:b/>
          <w:spacing w:val="1"/>
          <w:sz w:val="16"/>
          <w:szCs w:val="16"/>
        </w:rPr>
        <w:t xml:space="preserve"> </w:t>
      </w:r>
      <w:r w:rsidRPr="00350A5D">
        <w:rPr>
          <w:rFonts w:ascii="Verdana" w:eastAsia="Arial" w:hAnsi="Verdana" w:cs="Arial"/>
          <w:b/>
          <w:spacing w:val="-1"/>
          <w:sz w:val="16"/>
          <w:szCs w:val="16"/>
        </w:rPr>
        <w:t>b</w:t>
      </w:r>
      <w:r w:rsidRPr="00350A5D">
        <w:rPr>
          <w:rFonts w:ascii="Verdana" w:eastAsia="Arial" w:hAnsi="Verdana" w:cs="Arial"/>
          <w:b/>
          <w:spacing w:val="1"/>
          <w:sz w:val="16"/>
          <w:szCs w:val="16"/>
        </w:rPr>
        <w:t>u</w:t>
      </w:r>
      <w:r w:rsidRPr="00350A5D">
        <w:rPr>
          <w:rFonts w:ascii="Verdana" w:eastAsia="Arial" w:hAnsi="Verdana" w:cs="Arial"/>
          <w:b/>
          <w:sz w:val="16"/>
          <w:szCs w:val="16"/>
        </w:rPr>
        <w:t>s</w:t>
      </w:r>
      <w:r w:rsidRPr="00350A5D">
        <w:rPr>
          <w:rFonts w:ascii="Verdana" w:eastAsia="Arial" w:hAnsi="Verdana" w:cs="Arial"/>
          <w:b/>
          <w:spacing w:val="-2"/>
          <w:sz w:val="16"/>
          <w:szCs w:val="16"/>
        </w:rPr>
        <w:t>t</w:t>
      </w:r>
      <w:r w:rsidRPr="00350A5D">
        <w:rPr>
          <w:rFonts w:ascii="Verdana" w:eastAsia="Arial" w:hAnsi="Verdana" w:cs="Arial"/>
          <w:b/>
          <w:sz w:val="16"/>
          <w:szCs w:val="16"/>
        </w:rPr>
        <w:t>e</w:t>
      </w:r>
      <w:r w:rsidRPr="00350A5D">
        <w:rPr>
          <w:rFonts w:ascii="Verdana" w:eastAsia="Arial" w:hAnsi="Verdana" w:cs="Arial"/>
          <w:b/>
          <w:spacing w:val="-1"/>
          <w:sz w:val="16"/>
          <w:szCs w:val="16"/>
        </w:rPr>
        <w:t xml:space="preserve"> </w:t>
      </w:r>
      <w:r w:rsidRPr="00350A5D">
        <w:rPr>
          <w:rFonts w:ascii="Verdana" w:eastAsia="Arial" w:hAnsi="Verdana" w:cs="Arial"/>
          <w:b/>
          <w:sz w:val="16"/>
          <w:szCs w:val="16"/>
        </w:rPr>
        <w:t>è</w:t>
      </w:r>
      <w:r w:rsidRPr="00350A5D">
        <w:rPr>
          <w:rFonts w:ascii="Verdana" w:eastAsia="Arial" w:hAnsi="Verdana" w:cs="Arial"/>
          <w:b/>
          <w:spacing w:val="1"/>
          <w:sz w:val="16"/>
          <w:szCs w:val="16"/>
        </w:rPr>
        <w:t xml:space="preserve"> il giorno </w:t>
      </w:r>
      <w:r w:rsidR="000C1DFD">
        <w:rPr>
          <w:rFonts w:ascii="Verdana" w:eastAsia="Arial" w:hAnsi="Verdana" w:cs="Arial"/>
          <w:b/>
          <w:spacing w:val="1"/>
          <w:sz w:val="16"/>
          <w:szCs w:val="16"/>
        </w:rPr>
        <w:t xml:space="preserve">31/07/2019 </w:t>
      </w:r>
      <w:r w:rsidRPr="00350A5D">
        <w:rPr>
          <w:rFonts w:ascii="Verdana" w:eastAsia="Arial" w:hAnsi="Verdana" w:cs="Arial"/>
          <w:b/>
          <w:spacing w:val="1"/>
          <w:sz w:val="16"/>
          <w:szCs w:val="16"/>
        </w:rPr>
        <w:t xml:space="preserve">ore </w:t>
      </w:r>
      <w:r w:rsidR="000C1DFD">
        <w:rPr>
          <w:rFonts w:ascii="Verdana" w:eastAsia="Arial" w:hAnsi="Verdana" w:cs="Arial"/>
          <w:b/>
          <w:spacing w:val="1"/>
          <w:sz w:val="16"/>
          <w:szCs w:val="16"/>
        </w:rPr>
        <w:t>12.30</w:t>
      </w:r>
      <w:r w:rsidRPr="00350A5D">
        <w:rPr>
          <w:rFonts w:ascii="Verdana" w:eastAsia="Arial" w:hAnsi="Verdana" w:cs="Arial"/>
          <w:b/>
          <w:spacing w:val="1"/>
          <w:sz w:val="16"/>
          <w:szCs w:val="16"/>
        </w:rPr>
        <w:t>.</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b/>
          <w:bCs/>
          <w:color w:val="000000"/>
          <w:sz w:val="16"/>
          <w:szCs w:val="16"/>
        </w:rPr>
        <w:t>6) Comparazione delle offerte e criterio di aggiudicazione</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La presente gara verrà aggiudicata facendo riferimento all’art. 95 del d.lgs. n. 50/2016 e</w:t>
      </w:r>
      <w:r w:rsidR="00AF68EF">
        <w:rPr>
          <w:rFonts w:ascii="Verdana" w:hAnsi="Verdana"/>
          <w:color w:val="000000"/>
          <w:sz w:val="16"/>
          <w:szCs w:val="16"/>
        </w:rPr>
        <w:t xml:space="preserve"> </w:t>
      </w:r>
      <w:r w:rsidRPr="00350A5D">
        <w:rPr>
          <w:rFonts w:ascii="Verdana" w:hAnsi="Verdana"/>
          <w:color w:val="000000"/>
          <w:sz w:val="16"/>
          <w:szCs w:val="16"/>
        </w:rPr>
        <w:t>successive modifiche, a favore dell’offerta economicamente più vantaggiosa.</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L’aggiudicazione avverrà a favore dell’offerta economicamente più vantaggiosa risultante dalla</w:t>
      </w:r>
      <w:r w:rsidR="00AF68EF">
        <w:rPr>
          <w:rFonts w:ascii="Verdana" w:hAnsi="Verdana"/>
          <w:color w:val="000000"/>
          <w:sz w:val="16"/>
          <w:szCs w:val="16"/>
        </w:rPr>
        <w:t xml:space="preserve"> </w:t>
      </w:r>
      <w:r w:rsidRPr="00350A5D">
        <w:rPr>
          <w:rFonts w:ascii="Verdana" w:hAnsi="Verdana"/>
          <w:color w:val="000000"/>
          <w:sz w:val="16"/>
          <w:szCs w:val="16"/>
        </w:rPr>
        <w:t>somma dei punteggi ottenuti per l’offerta tecnica e per quella economica.</w:t>
      </w:r>
    </w:p>
    <w:p w:rsidR="00AF68EF"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 xml:space="preserve">Si precisa </w:t>
      </w:r>
      <w:proofErr w:type="gramStart"/>
      <w:r w:rsidRPr="00350A5D">
        <w:rPr>
          <w:rFonts w:ascii="Verdana" w:hAnsi="Verdana"/>
          <w:color w:val="000000"/>
          <w:sz w:val="16"/>
          <w:szCs w:val="16"/>
        </w:rPr>
        <w:t>che  codesto</w:t>
      </w:r>
      <w:proofErr w:type="gramEnd"/>
      <w:r w:rsidRPr="00350A5D">
        <w:rPr>
          <w:rFonts w:ascii="Verdana" w:hAnsi="Verdana"/>
          <w:color w:val="000000"/>
          <w:sz w:val="16"/>
          <w:szCs w:val="16"/>
        </w:rPr>
        <w:t xml:space="preserve"> Istituto si riserva (i) il diritto di non procedere all’aggiudicazione nel caso in cui nessuna delle offerte presentate venga ritenuta idonea,  il diritto di procedere all’aggiudicazione anche in presenza di una sola offerta valida, ai sensi dell’art. 69 del regio decreto n. 23 maggio 1924, n. 827,  il diritto di sospendere, </w:t>
      </w:r>
      <w:proofErr w:type="spellStart"/>
      <w:r w:rsidRPr="00350A5D">
        <w:rPr>
          <w:rFonts w:ascii="Verdana" w:hAnsi="Verdana"/>
          <w:color w:val="000000"/>
          <w:sz w:val="16"/>
          <w:szCs w:val="16"/>
        </w:rPr>
        <w:t>reindire</w:t>
      </w:r>
      <w:proofErr w:type="spellEnd"/>
      <w:r w:rsidRPr="00350A5D">
        <w:rPr>
          <w:rFonts w:ascii="Verdana" w:hAnsi="Verdana"/>
          <w:color w:val="000000"/>
          <w:sz w:val="16"/>
          <w:szCs w:val="16"/>
        </w:rPr>
        <w:t xml:space="preserve"> o non aggiudicare la gara motivatamente, ovvero  di non stipulare il contratto anche se sia in precedenza i</w:t>
      </w:r>
      <w:r w:rsidR="00AF68EF">
        <w:rPr>
          <w:rFonts w:ascii="Verdana" w:hAnsi="Verdana"/>
          <w:color w:val="000000"/>
          <w:sz w:val="16"/>
          <w:szCs w:val="16"/>
        </w:rPr>
        <w:t>ntervenuta l’individuazione del</w:t>
      </w:r>
    </w:p>
    <w:p w:rsidR="00944B33" w:rsidRPr="00350A5D" w:rsidRDefault="00944B33" w:rsidP="00AF68EF">
      <w:pPr>
        <w:autoSpaceDE w:val="0"/>
        <w:autoSpaceDN w:val="0"/>
        <w:adjustRightInd w:val="0"/>
        <w:jc w:val="both"/>
        <w:rPr>
          <w:rFonts w:ascii="Verdana" w:hAnsi="Verdana"/>
          <w:color w:val="000000"/>
          <w:sz w:val="16"/>
          <w:szCs w:val="16"/>
        </w:rPr>
      </w:pPr>
      <w:proofErr w:type="gramStart"/>
      <w:r w:rsidRPr="00350A5D">
        <w:rPr>
          <w:rFonts w:ascii="Verdana" w:hAnsi="Verdana"/>
          <w:color w:val="000000"/>
          <w:sz w:val="16"/>
          <w:szCs w:val="16"/>
        </w:rPr>
        <w:t>concessionario</w:t>
      </w:r>
      <w:proofErr w:type="gramEnd"/>
      <w:r w:rsidRPr="00350A5D">
        <w:rPr>
          <w:rFonts w:ascii="Verdana" w:hAnsi="Verdana"/>
          <w:color w:val="000000"/>
          <w:sz w:val="16"/>
          <w:szCs w:val="16"/>
        </w:rPr>
        <w:t>.</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 xml:space="preserve">La Direzione dell’Istituto Istruzione si riserva la facoltà di applicare l’art. 110 del D. </w:t>
      </w:r>
      <w:proofErr w:type="spellStart"/>
      <w:r w:rsidRPr="00350A5D">
        <w:rPr>
          <w:rFonts w:ascii="Verdana" w:hAnsi="Verdana"/>
          <w:color w:val="000000"/>
          <w:sz w:val="16"/>
          <w:szCs w:val="16"/>
        </w:rPr>
        <w:t>Lgs</w:t>
      </w:r>
      <w:proofErr w:type="spellEnd"/>
      <w:r w:rsidRPr="00350A5D">
        <w:rPr>
          <w:rFonts w:ascii="Verdana" w:hAnsi="Verdana"/>
          <w:color w:val="000000"/>
          <w:sz w:val="16"/>
          <w:szCs w:val="16"/>
        </w:rPr>
        <w:t>. 50/2016 (“Procedure di affidamento in caso di fallimento dell’esecutore o risoluzione del contratto per grave inadempimento dell’esecutore”).</w:t>
      </w:r>
    </w:p>
    <w:p w:rsidR="00944B33" w:rsidRPr="00350A5D" w:rsidRDefault="00944B33" w:rsidP="00AF68EF">
      <w:pPr>
        <w:autoSpaceDE w:val="0"/>
        <w:autoSpaceDN w:val="0"/>
        <w:adjustRightInd w:val="0"/>
        <w:jc w:val="both"/>
        <w:rPr>
          <w:rFonts w:ascii="Verdana" w:hAnsi="Verdana"/>
          <w:b/>
          <w:bCs/>
          <w:color w:val="000000"/>
          <w:sz w:val="16"/>
          <w:szCs w:val="16"/>
        </w:rPr>
      </w:pPr>
    </w:p>
    <w:p w:rsidR="00944B33" w:rsidRPr="00350A5D" w:rsidRDefault="00944B33" w:rsidP="00AF68EF">
      <w:pPr>
        <w:autoSpaceDE w:val="0"/>
        <w:autoSpaceDN w:val="0"/>
        <w:adjustRightInd w:val="0"/>
        <w:jc w:val="both"/>
        <w:rPr>
          <w:rFonts w:ascii="Verdana" w:hAnsi="Verdana"/>
          <w:b/>
          <w:bCs/>
          <w:color w:val="000000"/>
          <w:sz w:val="16"/>
          <w:szCs w:val="16"/>
        </w:rPr>
      </w:pPr>
      <w:r w:rsidRPr="00350A5D">
        <w:rPr>
          <w:rFonts w:ascii="Verdana" w:hAnsi="Verdana"/>
          <w:b/>
          <w:bCs/>
          <w:color w:val="000000"/>
          <w:sz w:val="16"/>
          <w:szCs w:val="16"/>
        </w:rPr>
        <w:t>7) Disciplinare di gara</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color w:val="000000"/>
          <w:sz w:val="16"/>
          <w:szCs w:val="16"/>
        </w:rPr>
        <w:t>Per tutto quanto non previsto dalla presente determina e per tutta la documentazione da presentare per partecipare alla gara si rinvia al disciplinare di gara.</w:t>
      </w:r>
    </w:p>
    <w:p w:rsidR="00944B33" w:rsidRPr="00350A5D" w:rsidRDefault="00944B33" w:rsidP="00AF68EF">
      <w:pPr>
        <w:autoSpaceDE w:val="0"/>
        <w:autoSpaceDN w:val="0"/>
        <w:adjustRightInd w:val="0"/>
        <w:jc w:val="both"/>
        <w:rPr>
          <w:rFonts w:ascii="Verdana" w:hAnsi="Verdana"/>
          <w:color w:val="000000"/>
          <w:sz w:val="16"/>
          <w:szCs w:val="16"/>
        </w:rPr>
      </w:pPr>
    </w:p>
    <w:p w:rsidR="00944B33" w:rsidRPr="00350A5D" w:rsidRDefault="00944B33" w:rsidP="00AF68EF">
      <w:pPr>
        <w:autoSpaceDE w:val="0"/>
        <w:autoSpaceDN w:val="0"/>
        <w:adjustRightInd w:val="0"/>
        <w:jc w:val="both"/>
        <w:rPr>
          <w:rFonts w:ascii="Verdana" w:hAnsi="Verdana"/>
          <w:b/>
          <w:bCs/>
          <w:color w:val="000000"/>
          <w:sz w:val="16"/>
          <w:szCs w:val="16"/>
        </w:rPr>
      </w:pPr>
      <w:r w:rsidRPr="00350A5D">
        <w:rPr>
          <w:rFonts w:ascii="Verdana" w:hAnsi="Verdana"/>
          <w:b/>
          <w:bCs/>
          <w:color w:val="000000"/>
          <w:sz w:val="16"/>
          <w:szCs w:val="16"/>
        </w:rPr>
        <w:t>8) Informazioni</w:t>
      </w:r>
    </w:p>
    <w:p w:rsidR="00944B33" w:rsidRPr="00350A5D" w:rsidRDefault="00944B33" w:rsidP="00AF68EF">
      <w:pPr>
        <w:autoSpaceDE w:val="0"/>
        <w:autoSpaceDN w:val="0"/>
        <w:adjustRightInd w:val="0"/>
        <w:jc w:val="both"/>
        <w:rPr>
          <w:rFonts w:ascii="Verdana" w:hAnsi="Verdana"/>
          <w:color w:val="000000"/>
          <w:sz w:val="16"/>
          <w:szCs w:val="16"/>
        </w:rPr>
      </w:pPr>
      <w:r w:rsidRPr="00350A5D">
        <w:rPr>
          <w:rFonts w:ascii="Verdana" w:hAnsi="Verdana"/>
          <w:bCs/>
          <w:color w:val="000000"/>
          <w:sz w:val="16"/>
          <w:szCs w:val="16"/>
        </w:rPr>
        <w:t xml:space="preserve">La documentazione di gara è pubblicata all’Albo Pretorio </w:t>
      </w:r>
      <w:r w:rsidR="00B17028" w:rsidRPr="00350A5D">
        <w:rPr>
          <w:rFonts w:ascii="Verdana" w:hAnsi="Verdana"/>
          <w:bCs/>
          <w:color w:val="000000"/>
          <w:sz w:val="16"/>
          <w:szCs w:val="16"/>
        </w:rPr>
        <w:t>della Scuola nell’Area Amminist</w:t>
      </w:r>
      <w:r w:rsidRPr="00350A5D">
        <w:rPr>
          <w:rFonts w:ascii="Verdana" w:hAnsi="Verdana"/>
          <w:bCs/>
          <w:color w:val="000000"/>
          <w:sz w:val="16"/>
          <w:szCs w:val="16"/>
        </w:rPr>
        <w:t xml:space="preserve">razione Trasparente – Bandi di </w:t>
      </w:r>
      <w:proofErr w:type="gramStart"/>
      <w:r w:rsidRPr="00350A5D">
        <w:rPr>
          <w:rFonts w:ascii="Verdana" w:hAnsi="Verdana"/>
          <w:bCs/>
          <w:color w:val="000000"/>
          <w:sz w:val="16"/>
          <w:szCs w:val="16"/>
        </w:rPr>
        <w:t xml:space="preserve">Gara  </w:t>
      </w:r>
      <w:r w:rsidR="00B17028" w:rsidRPr="00350A5D">
        <w:rPr>
          <w:rFonts w:ascii="Verdana" w:hAnsi="Verdana"/>
          <w:bCs/>
          <w:color w:val="000000"/>
          <w:sz w:val="16"/>
          <w:szCs w:val="16"/>
        </w:rPr>
        <w:t>dell’Istituto</w:t>
      </w:r>
      <w:proofErr w:type="gramEnd"/>
      <w:r w:rsidR="00B17028" w:rsidRPr="00350A5D">
        <w:rPr>
          <w:rFonts w:ascii="Verdana" w:hAnsi="Verdana"/>
          <w:bCs/>
          <w:color w:val="000000"/>
          <w:sz w:val="16"/>
          <w:szCs w:val="16"/>
        </w:rPr>
        <w:t xml:space="preserve"> Comprensivo di Via Marsala Voghera sito Web: </w:t>
      </w:r>
      <w:hyperlink r:id="rId12" w:history="1">
        <w:r w:rsidR="00B17028" w:rsidRPr="00350A5D">
          <w:rPr>
            <w:rStyle w:val="Collegamentoipertestuale"/>
            <w:rFonts w:ascii="Verdana" w:hAnsi="Verdana"/>
            <w:sz w:val="16"/>
            <w:szCs w:val="16"/>
          </w:rPr>
          <w:t>www.</w:t>
        </w:r>
        <w:r w:rsidR="00B17028" w:rsidRPr="00350A5D">
          <w:rPr>
            <w:rFonts w:ascii="Verdana" w:hAnsi="Verdana"/>
            <w:sz w:val="16"/>
            <w:szCs w:val="16"/>
          </w:rPr>
          <w:t xml:space="preserve"> </w:t>
        </w:r>
        <w:r w:rsidR="00B17028" w:rsidRPr="00350A5D">
          <w:rPr>
            <w:rStyle w:val="Collegamentoipertestuale"/>
            <w:rFonts w:ascii="Verdana" w:hAnsi="Verdana"/>
            <w:sz w:val="16"/>
            <w:szCs w:val="16"/>
          </w:rPr>
          <w:t>icviamarsalavoghera.gov.it</w:t>
        </w:r>
      </w:hyperlink>
    </w:p>
    <w:p w:rsidR="00944B33" w:rsidRPr="00350A5D" w:rsidRDefault="00944B33" w:rsidP="00AF68EF">
      <w:pPr>
        <w:autoSpaceDE w:val="0"/>
        <w:autoSpaceDN w:val="0"/>
        <w:adjustRightInd w:val="0"/>
        <w:jc w:val="both"/>
        <w:rPr>
          <w:rFonts w:ascii="Verdana" w:hAnsi="Verdana"/>
          <w:color w:val="000000"/>
          <w:sz w:val="16"/>
          <w:szCs w:val="16"/>
        </w:rPr>
      </w:pPr>
    </w:p>
    <w:p w:rsidR="00944B33" w:rsidRPr="00350A5D" w:rsidRDefault="00944B33" w:rsidP="00AF68EF">
      <w:pPr>
        <w:autoSpaceDE w:val="0"/>
        <w:autoSpaceDN w:val="0"/>
        <w:adjustRightInd w:val="0"/>
        <w:ind w:left="6381" w:firstLine="709"/>
        <w:jc w:val="both"/>
        <w:rPr>
          <w:rFonts w:ascii="Verdana" w:hAnsi="Verdana" w:cs="Tahoma"/>
          <w:color w:val="000000"/>
          <w:sz w:val="16"/>
          <w:szCs w:val="16"/>
        </w:rPr>
      </w:pPr>
      <w:r w:rsidRPr="00350A5D">
        <w:rPr>
          <w:rFonts w:ascii="Verdana" w:hAnsi="Verdana" w:cs="Tahoma"/>
          <w:color w:val="000000"/>
          <w:sz w:val="16"/>
          <w:szCs w:val="16"/>
        </w:rPr>
        <w:t xml:space="preserve">Il Dirigente Scolastico </w:t>
      </w:r>
    </w:p>
    <w:p w:rsidR="00B17028" w:rsidRPr="00350A5D" w:rsidRDefault="004C48BB" w:rsidP="00AF68EF">
      <w:pPr>
        <w:autoSpaceDE w:val="0"/>
        <w:autoSpaceDN w:val="0"/>
        <w:adjustRightInd w:val="0"/>
        <w:ind w:left="5672"/>
        <w:jc w:val="both"/>
        <w:rPr>
          <w:rFonts w:ascii="Verdana" w:hAnsi="Verdana" w:cs="Tahoma"/>
          <w:color w:val="000000"/>
          <w:sz w:val="16"/>
          <w:szCs w:val="16"/>
        </w:rPr>
      </w:pPr>
      <w:r w:rsidRPr="00350A5D">
        <w:rPr>
          <w:rFonts w:ascii="Verdana" w:hAnsi="Verdana" w:cs="Tahoma"/>
          <w:color w:val="000000"/>
          <w:sz w:val="16"/>
          <w:szCs w:val="16"/>
        </w:rPr>
        <w:t xml:space="preserve">   </w:t>
      </w:r>
      <w:r w:rsidR="00AF68EF">
        <w:rPr>
          <w:rFonts w:ascii="Verdana" w:hAnsi="Verdana" w:cs="Tahoma"/>
          <w:color w:val="000000"/>
          <w:sz w:val="16"/>
          <w:szCs w:val="16"/>
        </w:rPr>
        <w:t xml:space="preserve"> </w:t>
      </w:r>
      <w:r w:rsidRPr="00350A5D">
        <w:rPr>
          <w:rFonts w:ascii="Verdana" w:hAnsi="Verdana" w:cs="Tahoma"/>
          <w:color w:val="000000"/>
          <w:sz w:val="16"/>
          <w:szCs w:val="16"/>
        </w:rPr>
        <w:t xml:space="preserve"> </w:t>
      </w:r>
      <w:r w:rsidR="00AF68EF">
        <w:rPr>
          <w:rFonts w:ascii="Verdana" w:hAnsi="Verdana" w:cs="Tahoma"/>
          <w:color w:val="000000"/>
          <w:sz w:val="16"/>
          <w:szCs w:val="16"/>
        </w:rPr>
        <w:tab/>
        <w:t xml:space="preserve">      </w:t>
      </w:r>
      <w:r w:rsidRPr="00350A5D">
        <w:rPr>
          <w:rFonts w:ascii="Verdana" w:hAnsi="Verdana" w:cs="Tahoma"/>
          <w:color w:val="000000"/>
          <w:sz w:val="16"/>
          <w:szCs w:val="16"/>
        </w:rPr>
        <w:t xml:space="preserve"> </w:t>
      </w:r>
      <w:r w:rsidR="00B17028" w:rsidRPr="00350A5D">
        <w:rPr>
          <w:rFonts w:ascii="Verdana" w:hAnsi="Verdana" w:cs="Tahoma"/>
          <w:color w:val="000000"/>
          <w:sz w:val="16"/>
          <w:szCs w:val="16"/>
        </w:rPr>
        <w:t xml:space="preserve">Dott.ssa </w:t>
      </w:r>
      <w:r w:rsidR="00AF68EF">
        <w:rPr>
          <w:rFonts w:ascii="Verdana" w:hAnsi="Verdana" w:cs="Tahoma"/>
          <w:color w:val="000000"/>
          <w:sz w:val="16"/>
          <w:szCs w:val="16"/>
        </w:rPr>
        <w:t>Maria Teresa Lopez</w:t>
      </w:r>
    </w:p>
    <w:p w:rsidR="00944B33" w:rsidRPr="00350A5D" w:rsidRDefault="00B17028" w:rsidP="00AF68EF">
      <w:pPr>
        <w:autoSpaceDE w:val="0"/>
        <w:autoSpaceDN w:val="0"/>
        <w:adjustRightInd w:val="0"/>
        <w:ind w:left="4963" w:firstLine="709"/>
        <w:jc w:val="both"/>
        <w:rPr>
          <w:rFonts w:ascii="Verdana" w:hAnsi="Verdana" w:cs="Tahoma"/>
          <w:color w:val="505050"/>
          <w:sz w:val="16"/>
          <w:szCs w:val="16"/>
        </w:rPr>
      </w:pPr>
      <w:r w:rsidRPr="00350A5D">
        <w:rPr>
          <w:rFonts w:ascii="Verdana" w:hAnsi="Verdana" w:cs="Tahoma"/>
          <w:color w:val="505050"/>
          <w:sz w:val="16"/>
          <w:szCs w:val="16"/>
        </w:rPr>
        <w:t xml:space="preserve"> </w:t>
      </w:r>
      <w:r w:rsidR="00944B33" w:rsidRPr="00350A5D">
        <w:rPr>
          <w:rFonts w:ascii="Verdana" w:hAnsi="Verdana" w:cs="Tahoma"/>
          <w:color w:val="505050"/>
          <w:sz w:val="16"/>
          <w:szCs w:val="16"/>
        </w:rPr>
        <w:t>(Firma autografa sostituita a mezzo stampa ai sensi</w:t>
      </w:r>
    </w:p>
    <w:p w:rsidR="008E3766" w:rsidRPr="00AF68EF" w:rsidRDefault="00944B33" w:rsidP="00AF68EF">
      <w:pPr>
        <w:autoSpaceDE w:val="0"/>
        <w:autoSpaceDN w:val="0"/>
        <w:adjustRightInd w:val="0"/>
        <w:ind w:left="5672"/>
        <w:jc w:val="both"/>
        <w:rPr>
          <w:rStyle w:val="Collegamentoipertestuale"/>
          <w:rFonts w:ascii="Verdana" w:hAnsi="Verdana" w:cs="Tahoma"/>
          <w:color w:val="505050"/>
          <w:sz w:val="16"/>
          <w:szCs w:val="16"/>
        </w:rPr>
      </w:pPr>
      <w:proofErr w:type="gramStart"/>
      <w:r w:rsidRPr="00350A5D">
        <w:rPr>
          <w:rFonts w:ascii="Verdana" w:hAnsi="Verdana" w:cs="Tahoma"/>
          <w:color w:val="505050"/>
          <w:sz w:val="16"/>
          <w:szCs w:val="16"/>
        </w:rPr>
        <w:t>e</w:t>
      </w:r>
      <w:proofErr w:type="gramEnd"/>
      <w:r w:rsidRPr="00350A5D">
        <w:rPr>
          <w:rFonts w:ascii="Verdana" w:hAnsi="Verdana" w:cs="Tahoma"/>
          <w:color w:val="505050"/>
          <w:sz w:val="16"/>
          <w:szCs w:val="16"/>
        </w:rPr>
        <w:t xml:space="preserve"> per gli effetti dell’art. 3, c. 2, </w:t>
      </w:r>
      <w:proofErr w:type="spellStart"/>
      <w:r w:rsidRPr="00350A5D">
        <w:rPr>
          <w:rFonts w:ascii="Verdana" w:hAnsi="Verdana" w:cs="Tahoma"/>
          <w:color w:val="505050"/>
          <w:sz w:val="16"/>
          <w:szCs w:val="16"/>
        </w:rPr>
        <w:t>D.Lgs.</w:t>
      </w:r>
      <w:proofErr w:type="spellEnd"/>
      <w:r w:rsidRPr="00350A5D">
        <w:rPr>
          <w:rFonts w:ascii="Verdana" w:hAnsi="Verdana" w:cs="Tahoma"/>
          <w:color w:val="505050"/>
          <w:sz w:val="16"/>
          <w:szCs w:val="16"/>
        </w:rPr>
        <w:t xml:space="preserve"> n. 39/1993)</w:t>
      </w:r>
    </w:p>
    <w:sectPr w:rsidR="008E3766" w:rsidRPr="00AF68EF" w:rsidSect="006B59FA">
      <w:headerReference w:type="default" r:id="rId13"/>
      <w:footerReference w:type="default" r:id="rId14"/>
      <w:type w:val="continuous"/>
      <w:pgSz w:w="11906" w:h="16838"/>
      <w:pgMar w:top="1247" w:right="907" w:bottom="709" w:left="907" w:header="425"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CA" w:rsidRPr="00485749" w:rsidRDefault="00C571CA" w:rsidP="00485749">
      <w:pPr>
        <w:pStyle w:val="Pidipagina"/>
      </w:pPr>
    </w:p>
  </w:endnote>
  <w:endnote w:type="continuationSeparator" w:id="0">
    <w:p w:rsidR="00C571CA" w:rsidRPr="00485749" w:rsidRDefault="00C571CA" w:rsidP="00485749">
      <w:pPr>
        <w:pStyle w:val="Pidipa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BA" w:rsidRDefault="007A46BA" w:rsidP="007A46BA">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CA" w:rsidRPr="00485749" w:rsidRDefault="00C571CA" w:rsidP="00485749">
      <w:pPr>
        <w:pStyle w:val="Pidipagina"/>
      </w:pPr>
    </w:p>
  </w:footnote>
  <w:footnote w:type="continuationSeparator" w:id="0">
    <w:p w:rsidR="00C571CA" w:rsidRPr="00485749" w:rsidRDefault="00C571CA" w:rsidP="00485749">
      <w:pPr>
        <w:pStyle w:val="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BA" w:rsidRDefault="006B59FA" w:rsidP="004B6762">
    <w:pPr>
      <w:pStyle w:val="Intestazione"/>
      <w:jc w:val="center"/>
    </w:pPr>
    <w:r w:rsidRPr="006B59FA">
      <w:rPr>
        <w:noProof/>
      </w:rPr>
      <w:drawing>
        <wp:inline distT="0" distB="0" distL="0" distR="0" wp14:anchorId="02ACD6AD" wp14:editId="3BB45901">
          <wp:extent cx="6697134" cy="1041400"/>
          <wp:effectExtent l="0" t="0" r="8890" b="635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1"/>
                  <a:srcRect/>
                  <a:stretch>
                    <a:fillRect/>
                  </a:stretch>
                </pic:blipFill>
                <pic:spPr bwMode="auto">
                  <a:xfrm>
                    <a:off x="0" y="0"/>
                    <a:ext cx="6697134" cy="1041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A96"/>
    <w:multiLevelType w:val="hybridMultilevel"/>
    <w:tmpl w:val="AC500E6A"/>
    <w:lvl w:ilvl="0" w:tplc="EFAE6A4E">
      <w:start w:val="1"/>
      <w:numFmt w:val="decimal"/>
      <w:lvlText w:val="7.%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2E4CEB"/>
    <w:multiLevelType w:val="hybridMultilevel"/>
    <w:tmpl w:val="0EF8B3B6"/>
    <w:lvl w:ilvl="0" w:tplc="4B9CF98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4370B"/>
    <w:multiLevelType w:val="hybridMultilevel"/>
    <w:tmpl w:val="C56A23E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C5E2B"/>
    <w:multiLevelType w:val="hybridMultilevel"/>
    <w:tmpl w:val="D04479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B148BD"/>
    <w:multiLevelType w:val="hybridMultilevel"/>
    <w:tmpl w:val="1A4ACFB2"/>
    <w:lvl w:ilvl="0" w:tplc="0BA4DCA6">
      <w:start w:val="1"/>
      <w:numFmt w:val="decimal"/>
      <w:lvlText w:val="Art. %1."/>
      <w:lvlJc w:val="left"/>
      <w:pPr>
        <w:tabs>
          <w:tab w:val="num" w:pos="720"/>
        </w:tabs>
        <w:ind w:left="720" w:hanging="360"/>
      </w:pPr>
      <w:rPr>
        <w:rFonts w:hint="default"/>
        <w:b/>
      </w:rPr>
    </w:lvl>
    <w:lvl w:ilvl="1" w:tplc="763C36B0">
      <w:start w:val="1"/>
      <w:numFmt w:val="decimal"/>
      <w:lvlText w:val="3.%2."/>
      <w:lvlJc w:val="left"/>
      <w:pPr>
        <w:tabs>
          <w:tab w:val="num" w:pos="720"/>
        </w:tabs>
        <w:ind w:left="72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CCB1C6C"/>
    <w:multiLevelType w:val="hybridMultilevel"/>
    <w:tmpl w:val="B3567AF0"/>
    <w:lvl w:ilvl="0" w:tplc="3DC29A0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E26A90"/>
    <w:multiLevelType w:val="hybridMultilevel"/>
    <w:tmpl w:val="A3AA4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02397E"/>
    <w:multiLevelType w:val="hybridMultilevel"/>
    <w:tmpl w:val="8B06E0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E36FF"/>
    <w:multiLevelType w:val="hybridMultilevel"/>
    <w:tmpl w:val="0E029FBE"/>
    <w:lvl w:ilvl="0" w:tplc="FCDADA0E">
      <w:start w:val="1"/>
      <w:numFmt w:val="decimal"/>
      <w:lvlText w:val="6.%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8C0574E"/>
    <w:multiLevelType w:val="hybridMultilevel"/>
    <w:tmpl w:val="1E9EDA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3D1D95"/>
    <w:multiLevelType w:val="hybridMultilevel"/>
    <w:tmpl w:val="08FE349C"/>
    <w:lvl w:ilvl="0" w:tplc="04100001">
      <w:start w:val="1"/>
      <w:numFmt w:val="bullet"/>
      <w:lvlText w:val=""/>
      <w:lvlJc w:val="left"/>
      <w:pPr>
        <w:tabs>
          <w:tab w:val="num" w:pos="771"/>
        </w:tabs>
        <w:ind w:left="771" w:hanging="360"/>
      </w:pPr>
      <w:rPr>
        <w:rFonts w:ascii="Symbol" w:hAnsi="Symbol" w:hint="default"/>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11" w15:restartNumberingAfterBreak="0">
    <w:nsid w:val="4CF517E3"/>
    <w:multiLevelType w:val="hybridMultilevel"/>
    <w:tmpl w:val="2C761EE2"/>
    <w:lvl w:ilvl="0" w:tplc="4B4E7CCA">
      <w:start w:val="1"/>
      <w:numFmt w:val="decimal"/>
      <w:lvlText w:val="12.%1."/>
      <w:lvlJc w:val="left"/>
      <w:pPr>
        <w:tabs>
          <w:tab w:val="num" w:pos="1440"/>
        </w:tabs>
        <w:ind w:left="144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FB76C96"/>
    <w:multiLevelType w:val="hybridMultilevel"/>
    <w:tmpl w:val="FFAAADFE"/>
    <w:lvl w:ilvl="0" w:tplc="ACD85C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296047"/>
    <w:multiLevelType w:val="hybridMultilevel"/>
    <w:tmpl w:val="A440C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970E98"/>
    <w:multiLevelType w:val="multilevel"/>
    <w:tmpl w:val="1D0CA2F0"/>
    <w:lvl w:ilvl="0">
      <w:start w:val="1"/>
      <w:numFmt w:val="decimal"/>
      <w:lvlText w:val="%1."/>
      <w:lvlJc w:val="left"/>
      <w:pPr>
        <w:tabs>
          <w:tab w:val="num" w:pos="781"/>
        </w:tabs>
        <w:ind w:left="781" w:hanging="360"/>
      </w:pPr>
      <w:rPr>
        <w:b w:val="0"/>
      </w:rPr>
    </w:lvl>
    <w:lvl w:ilvl="1">
      <w:start w:val="1"/>
      <w:numFmt w:val="lowerLetter"/>
      <w:lvlText w:val="%2."/>
      <w:lvlJc w:val="left"/>
      <w:pPr>
        <w:tabs>
          <w:tab w:val="num" w:pos="1501"/>
        </w:tabs>
        <w:ind w:left="1501" w:hanging="360"/>
      </w:pPr>
    </w:lvl>
    <w:lvl w:ilvl="2">
      <w:start w:val="1"/>
      <w:numFmt w:val="lowerRoman"/>
      <w:lvlText w:val="%3."/>
      <w:lvlJc w:val="right"/>
      <w:pPr>
        <w:tabs>
          <w:tab w:val="num" w:pos="2221"/>
        </w:tabs>
        <w:ind w:left="2221" w:hanging="180"/>
      </w:pPr>
    </w:lvl>
    <w:lvl w:ilvl="3">
      <w:start w:val="1"/>
      <w:numFmt w:val="decimal"/>
      <w:lvlText w:val="%4."/>
      <w:lvlJc w:val="left"/>
      <w:pPr>
        <w:tabs>
          <w:tab w:val="num" w:pos="2941"/>
        </w:tabs>
        <w:ind w:left="2941" w:hanging="360"/>
      </w:pPr>
    </w:lvl>
    <w:lvl w:ilvl="4">
      <w:start w:val="1"/>
      <w:numFmt w:val="lowerLetter"/>
      <w:lvlText w:val="%5."/>
      <w:lvlJc w:val="left"/>
      <w:pPr>
        <w:tabs>
          <w:tab w:val="num" w:pos="3661"/>
        </w:tabs>
        <w:ind w:left="3661" w:hanging="360"/>
      </w:pPr>
    </w:lvl>
    <w:lvl w:ilvl="5">
      <w:start w:val="1"/>
      <w:numFmt w:val="lowerRoman"/>
      <w:lvlText w:val="%6."/>
      <w:lvlJc w:val="right"/>
      <w:pPr>
        <w:tabs>
          <w:tab w:val="num" w:pos="4381"/>
        </w:tabs>
        <w:ind w:left="4381" w:hanging="180"/>
      </w:pPr>
    </w:lvl>
    <w:lvl w:ilvl="6">
      <w:start w:val="1"/>
      <w:numFmt w:val="decimal"/>
      <w:lvlText w:val="%7."/>
      <w:lvlJc w:val="left"/>
      <w:pPr>
        <w:tabs>
          <w:tab w:val="num" w:pos="5101"/>
        </w:tabs>
        <w:ind w:left="5101" w:hanging="360"/>
      </w:pPr>
    </w:lvl>
    <w:lvl w:ilvl="7">
      <w:start w:val="1"/>
      <w:numFmt w:val="lowerLetter"/>
      <w:lvlText w:val="%8."/>
      <w:lvlJc w:val="left"/>
      <w:pPr>
        <w:tabs>
          <w:tab w:val="num" w:pos="5821"/>
        </w:tabs>
        <w:ind w:left="5821" w:hanging="360"/>
      </w:pPr>
    </w:lvl>
    <w:lvl w:ilvl="8">
      <w:start w:val="1"/>
      <w:numFmt w:val="lowerRoman"/>
      <w:lvlText w:val="%9."/>
      <w:lvlJc w:val="right"/>
      <w:pPr>
        <w:tabs>
          <w:tab w:val="num" w:pos="6541"/>
        </w:tabs>
        <w:ind w:left="6541" w:hanging="180"/>
      </w:pPr>
    </w:lvl>
  </w:abstractNum>
  <w:abstractNum w:abstractNumId="15" w15:restartNumberingAfterBreak="0">
    <w:nsid w:val="57220682"/>
    <w:multiLevelType w:val="hybridMultilevel"/>
    <w:tmpl w:val="C002C0FE"/>
    <w:lvl w:ilvl="0" w:tplc="E93E7B56">
      <w:start w:val="1"/>
      <w:numFmt w:val="lowerLetter"/>
      <w:lvlText w:val="%1."/>
      <w:lvlJc w:val="left"/>
      <w:pPr>
        <w:tabs>
          <w:tab w:val="num" w:pos="960"/>
        </w:tabs>
        <w:ind w:left="960" w:hanging="39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72A287B"/>
    <w:multiLevelType w:val="hybridMultilevel"/>
    <w:tmpl w:val="5E5C8ACC"/>
    <w:lvl w:ilvl="0" w:tplc="9F5E63C8">
      <w:numFmt w:val="bullet"/>
      <w:lvlText w:val="-"/>
      <w:lvlJc w:val="left"/>
      <w:pPr>
        <w:ind w:left="720" w:hanging="360"/>
      </w:pPr>
      <w:rPr>
        <w:rFonts w:ascii="Tahoma,Bold" w:eastAsia="Times New Roman" w:hAnsi="Tahoma,Bold" w:cs="Tahom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840E4C"/>
    <w:multiLevelType w:val="hybridMultilevel"/>
    <w:tmpl w:val="6EECB064"/>
    <w:lvl w:ilvl="0" w:tplc="506C9A40">
      <w:start w:val="1"/>
      <w:numFmt w:val="decimal"/>
      <w:lvlText w:val="11.%1."/>
      <w:lvlJc w:val="left"/>
      <w:pPr>
        <w:tabs>
          <w:tab w:val="num" w:pos="1440"/>
        </w:tabs>
        <w:ind w:left="144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8A0042C"/>
    <w:multiLevelType w:val="hybridMultilevel"/>
    <w:tmpl w:val="176AB368"/>
    <w:lvl w:ilvl="0" w:tplc="E93E7B56">
      <w:start w:val="1"/>
      <w:numFmt w:val="lowerLetter"/>
      <w:lvlText w:val="%1."/>
      <w:lvlJc w:val="left"/>
      <w:pPr>
        <w:tabs>
          <w:tab w:val="num" w:pos="814"/>
        </w:tabs>
        <w:ind w:left="814" w:hanging="393"/>
      </w:pPr>
      <w:rPr>
        <w:rFonts w:hint="default"/>
        <w:b w:val="0"/>
      </w:rPr>
    </w:lvl>
    <w:lvl w:ilvl="1" w:tplc="04100019" w:tentative="1">
      <w:start w:val="1"/>
      <w:numFmt w:val="lowerLetter"/>
      <w:lvlText w:val="%2."/>
      <w:lvlJc w:val="left"/>
      <w:pPr>
        <w:tabs>
          <w:tab w:val="num" w:pos="1501"/>
        </w:tabs>
        <w:ind w:left="1501" w:hanging="360"/>
      </w:pPr>
    </w:lvl>
    <w:lvl w:ilvl="2" w:tplc="0410001B" w:tentative="1">
      <w:start w:val="1"/>
      <w:numFmt w:val="lowerRoman"/>
      <w:lvlText w:val="%3."/>
      <w:lvlJc w:val="right"/>
      <w:pPr>
        <w:tabs>
          <w:tab w:val="num" w:pos="2221"/>
        </w:tabs>
        <w:ind w:left="2221" w:hanging="180"/>
      </w:pPr>
    </w:lvl>
    <w:lvl w:ilvl="3" w:tplc="0410000F" w:tentative="1">
      <w:start w:val="1"/>
      <w:numFmt w:val="decimal"/>
      <w:lvlText w:val="%4."/>
      <w:lvlJc w:val="left"/>
      <w:pPr>
        <w:tabs>
          <w:tab w:val="num" w:pos="2941"/>
        </w:tabs>
        <w:ind w:left="2941" w:hanging="360"/>
      </w:pPr>
    </w:lvl>
    <w:lvl w:ilvl="4" w:tplc="04100019" w:tentative="1">
      <w:start w:val="1"/>
      <w:numFmt w:val="lowerLetter"/>
      <w:lvlText w:val="%5."/>
      <w:lvlJc w:val="left"/>
      <w:pPr>
        <w:tabs>
          <w:tab w:val="num" w:pos="3661"/>
        </w:tabs>
        <w:ind w:left="3661" w:hanging="360"/>
      </w:pPr>
    </w:lvl>
    <w:lvl w:ilvl="5" w:tplc="0410001B" w:tentative="1">
      <w:start w:val="1"/>
      <w:numFmt w:val="lowerRoman"/>
      <w:lvlText w:val="%6."/>
      <w:lvlJc w:val="right"/>
      <w:pPr>
        <w:tabs>
          <w:tab w:val="num" w:pos="4381"/>
        </w:tabs>
        <w:ind w:left="4381" w:hanging="180"/>
      </w:pPr>
    </w:lvl>
    <w:lvl w:ilvl="6" w:tplc="0410000F" w:tentative="1">
      <w:start w:val="1"/>
      <w:numFmt w:val="decimal"/>
      <w:lvlText w:val="%7."/>
      <w:lvlJc w:val="left"/>
      <w:pPr>
        <w:tabs>
          <w:tab w:val="num" w:pos="5101"/>
        </w:tabs>
        <w:ind w:left="5101" w:hanging="360"/>
      </w:pPr>
    </w:lvl>
    <w:lvl w:ilvl="7" w:tplc="04100019" w:tentative="1">
      <w:start w:val="1"/>
      <w:numFmt w:val="lowerLetter"/>
      <w:lvlText w:val="%8."/>
      <w:lvlJc w:val="left"/>
      <w:pPr>
        <w:tabs>
          <w:tab w:val="num" w:pos="5821"/>
        </w:tabs>
        <w:ind w:left="5821" w:hanging="360"/>
      </w:pPr>
    </w:lvl>
    <w:lvl w:ilvl="8" w:tplc="0410001B" w:tentative="1">
      <w:start w:val="1"/>
      <w:numFmt w:val="lowerRoman"/>
      <w:lvlText w:val="%9."/>
      <w:lvlJc w:val="right"/>
      <w:pPr>
        <w:tabs>
          <w:tab w:val="num" w:pos="6541"/>
        </w:tabs>
        <w:ind w:left="6541" w:hanging="180"/>
      </w:pPr>
    </w:lvl>
  </w:abstractNum>
  <w:abstractNum w:abstractNumId="19" w15:restartNumberingAfterBreak="0">
    <w:nsid w:val="6D1E6B26"/>
    <w:multiLevelType w:val="hybridMultilevel"/>
    <w:tmpl w:val="EE720B3E"/>
    <w:lvl w:ilvl="0" w:tplc="BD8AF928">
      <w:start w:val="1"/>
      <w:numFmt w:val="decimal"/>
      <w:lvlText w:val="9.%1."/>
      <w:lvlJc w:val="left"/>
      <w:pPr>
        <w:tabs>
          <w:tab w:val="num" w:pos="1440"/>
        </w:tabs>
        <w:ind w:left="1440" w:hanging="360"/>
      </w:pPr>
      <w:rPr>
        <w:rFonts w:hint="default"/>
        <w:b w:val="0"/>
      </w:rPr>
    </w:lvl>
    <w:lvl w:ilvl="1" w:tplc="FCDADA0E">
      <w:start w:val="1"/>
      <w:numFmt w:val="decimal"/>
      <w:lvlText w:val="6.%2."/>
      <w:lvlJc w:val="left"/>
      <w:pPr>
        <w:tabs>
          <w:tab w:val="num" w:pos="1440"/>
        </w:tabs>
        <w:ind w:left="1440" w:hanging="360"/>
      </w:pPr>
      <w:rPr>
        <w:rFonts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cs="Times New Roman" w:hint="default"/>
      </w:rPr>
    </w:lvl>
    <w:lvl w:ilvl="1" w:tplc="04100003">
      <w:start w:val="1"/>
      <w:numFmt w:val="decimal"/>
      <w:lvlText w:val="%2."/>
      <w:lvlJc w:val="left"/>
      <w:pPr>
        <w:tabs>
          <w:tab w:val="num" w:pos="6036"/>
        </w:tabs>
        <w:ind w:left="6036" w:hanging="360"/>
      </w:pPr>
    </w:lvl>
    <w:lvl w:ilvl="2" w:tplc="04100005">
      <w:start w:val="1"/>
      <w:numFmt w:val="decimal"/>
      <w:lvlText w:val="%3."/>
      <w:lvlJc w:val="left"/>
      <w:pPr>
        <w:tabs>
          <w:tab w:val="num" w:pos="6756"/>
        </w:tabs>
        <w:ind w:left="6756" w:hanging="360"/>
      </w:pPr>
    </w:lvl>
    <w:lvl w:ilvl="3" w:tplc="04100001">
      <w:start w:val="1"/>
      <w:numFmt w:val="decimal"/>
      <w:lvlText w:val="%4."/>
      <w:lvlJc w:val="left"/>
      <w:pPr>
        <w:tabs>
          <w:tab w:val="num" w:pos="7476"/>
        </w:tabs>
        <w:ind w:left="7476" w:hanging="360"/>
      </w:pPr>
    </w:lvl>
    <w:lvl w:ilvl="4" w:tplc="04100003">
      <w:start w:val="1"/>
      <w:numFmt w:val="decimal"/>
      <w:lvlText w:val="%5."/>
      <w:lvlJc w:val="left"/>
      <w:pPr>
        <w:tabs>
          <w:tab w:val="num" w:pos="8196"/>
        </w:tabs>
        <w:ind w:left="8196" w:hanging="360"/>
      </w:pPr>
    </w:lvl>
    <w:lvl w:ilvl="5" w:tplc="04100005">
      <w:start w:val="1"/>
      <w:numFmt w:val="decimal"/>
      <w:lvlText w:val="%6."/>
      <w:lvlJc w:val="left"/>
      <w:pPr>
        <w:tabs>
          <w:tab w:val="num" w:pos="8916"/>
        </w:tabs>
        <w:ind w:left="8916" w:hanging="360"/>
      </w:pPr>
    </w:lvl>
    <w:lvl w:ilvl="6" w:tplc="04100001">
      <w:start w:val="1"/>
      <w:numFmt w:val="decimal"/>
      <w:lvlText w:val="%7."/>
      <w:lvlJc w:val="left"/>
      <w:pPr>
        <w:tabs>
          <w:tab w:val="num" w:pos="9636"/>
        </w:tabs>
        <w:ind w:left="9636" w:hanging="360"/>
      </w:pPr>
    </w:lvl>
    <w:lvl w:ilvl="7" w:tplc="04100003">
      <w:start w:val="1"/>
      <w:numFmt w:val="decimal"/>
      <w:lvlText w:val="%8."/>
      <w:lvlJc w:val="left"/>
      <w:pPr>
        <w:tabs>
          <w:tab w:val="num" w:pos="10356"/>
        </w:tabs>
        <w:ind w:left="10356" w:hanging="360"/>
      </w:pPr>
    </w:lvl>
    <w:lvl w:ilvl="8" w:tplc="04100005">
      <w:start w:val="1"/>
      <w:numFmt w:val="decimal"/>
      <w:lvlText w:val="%9."/>
      <w:lvlJc w:val="left"/>
      <w:pPr>
        <w:tabs>
          <w:tab w:val="num" w:pos="11076"/>
        </w:tabs>
        <w:ind w:left="11076" w:hanging="360"/>
      </w:pPr>
    </w:lvl>
  </w:abstractNum>
  <w:abstractNum w:abstractNumId="21" w15:restartNumberingAfterBreak="0">
    <w:nsid w:val="70262760"/>
    <w:multiLevelType w:val="hybridMultilevel"/>
    <w:tmpl w:val="93C6A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9"/>
  </w:num>
  <w:num w:numId="4">
    <w:abstractNumId w:val="8"/>
  </w:num>
  <w:num w:numId="5">
    <w:abstractNumId w:val="17"/>
  </w:num>
  <w:num w:numId="6">
    <w:abstractNumId w:val="11"/>
  </w:num>
  <w:num w:numId="7">
    <w:abstractNumId w:val="2"/>
  </w:num>
  <w:num w:numId="8">
    <w:abstractNumId w:val="7"/>
  </w:num>
  <w:num w:numId="9">
    <w:abstractNumId w:val="18"/>
  </w:num>
  <w:num w:numId="10">
    <w:abstractNumId w:val="14"/>
  </w:num>
  <w:num w:numId="11">
    <w:abstractNumId w:val="15"/>
  </w:num>
  <w:num w:numId="12">
    <w:abstractNumId w:val="10"/>
  </w:num>
  <w:num w:numId="13">
    <w:abstractNumId w:val="21"/>
  </w:num>
  <w:num w:numId="14">
    <w:abstractNumId w:val="6"/>
  </w:num>
  <w:num w:numId="15">
    <w:abstractNumId w:val="13"/>
  </w:num>
  <w:num w:numId="16">
    <w:abstractNumId w:val="3"/>
  </w:num>
  <w:num w:numId="17">
    <w:abstractNumId w:val="12"/>
  </w:num>
  <w:num w:numId="18">
    <w:abstractNumId w:val="5"/>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DA"/>
    <w:rsid w:val="00016066"/>
    <w:rsid w:val="0002138A"/>
    <w:rsid w:val="0002420A"/>
    <w:rsid w:val="0002565C"/>
    <w:rsid w:val="000372B1"/>
    <w:rsid w:val="00054C21"/>
    <w:rsid w:val="00056081"/>
    <w:rsid w:val="00065C42"/>
    <w:rsid w:val="0006776C"/>
    <w:rsid w:val="0007149C"/>
    <w:rsid w:val="00084D66"/>
    <w:rsid w:val="000A0EE4"/>
    <w:rsid w:val="000A425C"/>
    <w:rsid w:val="000B09CF"/>
    <w:rsid w:val="000B59CD"/>
    <w:rsid w:val="000C0875"/>
    <w:rsid w:val="000C1DFD"/>
    <w:rsid w:val="000C4F18"/>
    <w:rsid w:val="000C681A"/>
    <w:rsid w:val="000D0B5B"/>
    <w:rsid w:val="000D2C84"/>
    <w:rsid w:val="000D7885"/>
    <w:rsid w:val="000E65B0"/>
    <w:rsid w:val="000F089E"/>
    <w:rsid w:val="000F2DC5"/>
    <w:rsid w:val="001030AF"/>
    <w:rsid w:val="00107B1F"/>
    <w:rsid w:val="00110A65"/>
    <w:rsid w:val="00115000"/>
    <w:rsid w:val="00123512"/>
    <w:rsid w:val="00124416"/>
    <w:rsid w:val="00124FA6"/>
    <w:rsid w:val="00131FBF"/>
    <w:rsid w:val="00134AE3"/>
    <w:rsid w:val="001353F7"/>
    <w:rsid w:val="001505FB"/>
    <w:rsid w:val="001529C0"/>
    <w:rsid w:val="00156007"/>
    <w:rsid w:val="001614D0"/>
    <w:rsid w:val="00163C80"/>
    <w:rsid w:val="00171A6C"/>
    <w:rsid w:val="00171AE6"/>
    <w:rsid w:val="00171E70"/>
    <w:rsid w:val="00177686"/>
    <w:rsid w:val="0018225B"/>
    <w:rsid w:val="0018491B"/>
    <w:rsid w:val="001867A1"/>
    <w:rsid w:val="00195269"/>
    <w:rsid w:val="001953C0"/>
    <w:rsid w:val="00197BB0"/>
    <w:rsid w:val="001B0103"/>
    <w:rsid w:val="001B1665"/>
    <w:rsid w:val="001B25D5"/>
    <w:rsid w:val="001C03BC"/>
    <w:rsid w:val="001E57D0"/>
    <w:rsid w:val="001E600C"/>
    <w:rsid w:val="001F3FB0"/>
    <w:rsid w:val="0020510A"/>
    <w:rsid w:val="002157D1"/>
    <w:rsid w:val="00216C65"/>
    <w:rsid w:val="00217430"/>
    <w:rsid w:val="00230DCE"/>
    <w:rsid w:val="0023162C"/>
    <w:rsid w:val="00232B03"/>
    <w:rsid w:val="00245257"/>
    <w:rsid w:val="002478F4"/>
    <w:rsid w:val="0028011A"/>
    <w:rsid w:val="002808EE"/>
    <w:rsid w:val="00286428"/>
    <w:rsid w:val="002909AA"/>
    <w:rsid w:val="002A1BA1"/>
    <w:rsid w:val="002B5392"/>
    <w:rsid w:val="002C0F86"/>
    <w:rsid w:val="002C5178"/>
    <w:rsid w:val="002D0253"/>
    <w:rsid w:val="002F6692"/>
    <w:rsid w:val="002F743E"/>
    <w:rsid w:val="0031376A"/>
    <w:rsid w:val="00314287"/>
    <w:rsid w:val="00316599"/>
    <w:rsid w:val="003165AC"/>
    <w:rsid w:val="003313C4"/>
    <w:rsid w:val="0033344A"/>
    <w:rsid w:val="00340366"/>
    <w:rsid w:val="00350A5D"/>
    <w:rsid w:val="003567E4"/>
    <w:rsid w:val="003715B1"/>
    <w:rsid w:val="00383E11"/>
    <w:rsid w:val="00384AE1"/>
    <w:rsid w:val="00387C5E"/>
    <w:rsid w:val="003A038F"/>
    <w:rsid w:val="003A210B"/>
    <w:rsid w:val="003A3BB4"/>
    <w:rsid w:val="003B167B"/>
    <w:rsid w:val="003B1EC5"/>
    <w:rsid w:val="003B251F"/>
    <w:rsid w:val="003B2FE8"/>
    <w:rsid w:val="003C2941"/>
    <w:rsid w:val="003C7AFC"/>
    <w:rsid w:val="003E0860"/>
    <w:rsid w:val="003E1FEA"/>
    <w:rsid w:val="003E5201"/>
    <w:rsid w:val="003F7170"/>
    <w:rsid w:val="00414879"/>
    <w:rsid w:val="00414A33"/>
    <w:rsid w:val="00417DBD"/>
    <w:rsid w:val="00420C20"/>
    <w:rsid w:val="00425979"/>
    <w:rsid w:val="004307E2"/>
    <w:rsid w:val="00431AC9"/>
    <w:rsid w:val="00434D2F"/>
    <w:rsid w:val="0044042E"/>
    <w:rsid w:val="004410D8"/>
    <w:rsid w:val="00452B7C"/>
    <w:rsid w:val="0047797E"/>
    <w:rsid w:val="00485749"/>
    <w:rsid w:val="00485C46"/>
    <w:rsid w:val="00497AC6"/>
    <w:rsid w:val="004A21EF"/>
    <w:rsid w:val="004A2CB2"/>
    <w:rsid w:val="004A5068"/>
    <w:rsid w:val="004B2F69"/>
    <w:rsid w:val="004B6762"/>
    <w:rsid w:val="004B6A7B"/>
    <w:rsid w:val="004C2331"/>
    <w:rsid w:val="004C355C"/>
    <w:rsid w:val="004C48BB"/>
    <w:rsid w:val="004C7F64"/>
    <w:rsid w:val="004F2D05"/>
    <w:rsid w:val="004F4B2F"/>
    <w:rsid w:val="004F6C7D"/>
    <w:rsid w:val="0050083C"/>
    <w:rsid w:val="00505121"/>
    <w:rsid w:val="00507947"/>
    <w:rsid w:val="00521426"/>
    <w:rsid w:val="00521AFD"/>
    <w:rsid w:val="0052272B"/>
    <w:rsid w:val="00523BA3"/>
    <w:rsid w:val="00540F56"/>
    <w:rsid w:val="00552319"/>
    <w:rsid w:val="00552A17"/>
    <w:rsid w:val="00561C8B"/>
    <w:rsid w:val="00562218"/>
    <w:rsid w:val="0056268E"/>
    <w:rsid w:val="005722C9"/>
    <w:rsid w:val="00574566"/>
    <w:rsid w:val="005A48D0"/>
    <w:rsid w:val="005A4A13"/>
    <w:rsid w:val="005B0472"/>
    <w:rsid w:val="005B2245"/>
    <w:rsid w:val="005B4D55"/>
    <w:rsid w:val="005B604B"/>
    <w:rsid w:val="005B7707"/>
    <w:rsid w:val="005C3489"/>
    <w:rsid w:val="005C5F97"/>
    <w:rsid w:val="005D4F1B"/>
    <w:rsid w:val="005D5510"/>
    <w:rsid w:val="005E06DD"/>
    <w:rsid w:val="005E0CE3"/>
    <w:rsid w:val="005E5942"/>
    <w:rsid w:val="005F0485"/>
    <w:rsid w:val="005F3F5A"/>
    <w:rsid w:val="00602CDF"/>
    <w:rsid w:val="0061642B"/>
    <w:rsid w:val="00616D91"/>
    <w:rsid w:val="006248E0"/>
    <w:rsid w:val="00635CD3"/>
    <w:rsid w:val="00655329"/>
    <w:rsid w:val="00656DE8"/>
    <w:rsid w:val="00657286"/>
    <w:rsid w:val="006614E8"/>
    <w:rsid w:val="00671813"/>
    <w:rsid w:val="00671CF6"/>
    <w:rsid w:val="00676D92"/>
    <w:rsid w:val="00697416"/>
    <w:rsid w:val="006A4AC8"/>
    <w:rsid w:val="006B0305"/>
    <w:rsid w:val="006B0A36"/>
    <w:rsid w:val="006B16F9"/>
    <w:rsid w:val="006B59FA"/>
    <w:rsid w:val="006B5EE0"/>
    <w:rsid w:val="006C610A"/>
    <w:rsid w:val="006C69EF"/>
    <w:rsid w:val="006D0792"/>
    <w:rsid w:val="006D2115"/>
    <w:rsid w:val="006E23B6"/>
    <w:rsid w:val="006E6590"/>
    <w:rsid w:val="006F23E1"/>
    <w:rsid w:val="006F26A1"/>
    <w:rsid w:val="006F2813"/>
    <w:rsid w:val="00704F9D"/>
    <w:rsid w:val="007109C5"/>
    <w:rsid w:val="00713E4C"/>
    <w:rsid w:val="00717946"/>
    <w:rsid w:val="0072341B"/>
    <w:rsid w:val="007303F6"/>
    <w:rsid w:val="00746868"/>
    <w:rsid w:val="00746F00"/>
    <w:rsid w:val="00757EE8"/>
    <w:rsid w:val="00762D4B"/>
    <w:rsid w:val="007639D2"/>
    <w:rsid w:val="00766CB2"/>
    <w:rsid w:val="00781929"/>
    <w:rsid w:val="00786DE2"/>
    <w:rsid w:val="00796163"/>
    <w:rsid w:val="007A3144"/>
    <w:rsid w:val="007A46BA"/>
    <w:rsid w:val="007C1C17"/>
    <w:rsid w:val="007C2D24"/>
    <w:rsid w:val="007C5B02"/>
    <w:rsid w:val="007D1F6A"/>
    <w:rsid w:val="007D252F"/>
    <w:rsid w:val="007D4DE5"/>
    <w:rsid w:val="007D7C08"/>
    <w:rsid w:val="007E266F"/>
    <w:rsid w:val="007F24EF"/>
    <w:rsid w:val="007F26F3"/>
    <w:rsid w:val="007F343C"/>
    <w:rsid w:val="008066E3"/>
    <w:rsid w:val="00812B93"/>
    <w:rsid w:val="00815A6D"/>
    <w:rsid w:val="008167E6"/>
    <w:rsid w:val="00816CE5"/>
    <w:rsid w:val="00821272"/>
    <w:rsid w:val="00834651"/>
    <w:rsid w:val="00843B31"/>
    <w:rsid w:val="00851C2E"/>
    <w:rsid w:val="008534B1"/>
    <w:rsid w:val="0086354A"/>
    <w:rsid w:val="0086582B"/>
    <w:rsid w:val="00870807"/>
    <w:rsid w:val="00870B9F"/>
    <w:rsid w:val="00873288"/>
    <w:rsid w:val="00874DFE"/>
    <w:rsid w:val="00875D42"/>
    <w:rsid w:val="00880E0F"/>
    <w:rsid w:val="008823B1"/>
    <w:rsid w:val="00882556"/>
    <w:rsid w:val="00891D42"/>
    <w:rsid w:val="00891E65"/>
    <w:rsid w:val="008A4BEC"/>
    <w:rsid w:val="008B58EC"/>
    <w:rsid w:val="008C35B0"/>
    <w:rsid w:val="008C367B"/>
    <w:rsid w:val="008C5AEB"/>
    <w:rsid w:val="008C7495"/>
    <w:rsid w:val="008E214E"/>
    <w:rsid w:val="008E2553"/>
    <w:rsid w:val="008E3766"/>
    <w:rsid w:val="008F2560"/>
    <w:rsid w:val="008F25EA"/>
    <w:rsid w:val="008F53FD"/>
    <w:rsid w:val="008F62B6"/>
    <w:rsid w:val="008F778A"/>
    <w:rsid w:val="00921046"/>
    <w:rsid w:val="00931AAD"/>
    <w:rsid w:val="00944B33"/>
    <w:rsid w:val="009475BA"/>
    <w:rsid w:val="00953D1A"/>
    <w:rsid w:val="00960E10"/>
    <w:rsid w:val="00972267"/>
    <w:rsid w:val="00973D41"/>
    <w:rsid w:val="00982D59"/>
    <w:rsid w:val="0099153B"/>
    <w:rsid w:val="0099414D"/>
    <w:rsid w:val="009A12D6"/>
    <w:rsid w:val="009B112F"/>
    <w:rsid w:val="009B2652"/>
    <w:rsid w:val="009B704A"/>
    <w:rsid w:val="009C3B0B"/>
    <w:rsid w:val="009D26DA"/>
    <w:rsid w:val="009E06D8"/>
    <w:rsid w:val="009E2F2C"/>
    <w:rsid w:val="009E37FF"/>
    <w:rsid w:val="009E5043"/>
    <w:rsid w:val="009E759D"/>
    <w:rsid w:val="009E764F"/>
    <w:rsid w:val="009F1270"/>
    <w:rsid w:val="009F580D"/>
    <w:rsid w:val="009F69E1"/>
    <w:rsid w:val="00A02226"/>
    <w:rsid w:val="00A05A09"/>
    <w:rsid w:val="00A24D6A"/>
    <w:rsid w:val="00A33B89"/>
    <w:rsid w:val="00A35BC8"/>
    <w:rsid w:val="00A4199F"/>
    <w:rsid w:val="00A432D0"/>
    <w:rsid w:val="00A50024"/>
    <w:rsid w:val="00A52011"/>
    <w:rsid w:val="00A56A58"/>
    <w:rsid w:val="00A5753F"/>
    <w:rsid w:val="00A63D2A"/>
    <w:rsid w:val="00A73763"/>
    <w:rsid w:val="00A75929"/>
    <w:rsid w:val="00A82158"/>
    <w:rsid w:val="00A8254F"/>
    <w:rsid w:val="00A8719F"/>
    <w:rsid w:val="00A876CD"/>
    <w:rsid w:val="00A96286"/>
    <w:rsid w:val="00AA6993"/>
    <w:rsid w:val="00AB5C2E"/>
    <w:rsid w:val="00AB683F"/>
    <w:rsid w:val="00AC3060"/>
    <w:rsid w:val="00AC7535"/>
    <w:rsid w:val="00AD1907"/>
    <w:rsid w:val="00AD5288"/>
    <w:rsid w:val="00AE15C2"/>
    <w:rsid w:val="00AF68EF"/>
    <w:rsid w:val="00B010A3"/>
    <w:rsid w:val="00B01BE8"/>
    <w:rsid w:val="00B17028"/>
    <w:rsid w:val="00B210B2"/>
    <w:rsid w:val="00B23430"/>
    <w:rsid w:val="00B2625D"/>
    <w:rsid w:val="00B30D6C"/>
    <w:rsid w:val="00B36C56"/>
    <w:rsid w:val="00B44E4D"/>
    <w:rsid w:val="00B576EF"/>
    <w:rsid w:val="00B62334"/>
    <w:rsid w:val="00B67316"/>
    <w:rsid w:val="00B72AA6"/>
    <w:rsid w:val="00B82E31"/>
    <w:rsid w:val="00B96DC5"/>
    <w:rsid w:val="00BA4964"/>
    <w:rsid w:val="00BA6546"/>
    <w:rsid w:val="00BA6B08"/>
    <w:rsid w:val="00BB71DD"/>
    <w:rsid w:val="00BC2484"/>
    <w:rsid w:val="00BE51BD"/>
    <w:rsid w:val="00BE59EC"/>
    <w:rsid w:val="00C04E4E"/>
    <w:rsid w:val="00C140AB"/>
    <w:rsid w:val="00C15230"/>
    <w:rsid w:val="00C16EE0"/>
    <w:rsid w:val="00C224DB"/>
    <w:rsid w:val="00C46137"/>
    <w:rsid w:val="00C46682"/>
    <w:rsid w:val="00C541C6"/>
    <w:rsid w:val="00C56889"/>
    <w:rsid w:val="00C56B09"/>
    <w:rsid w:val="00C571CA"/>
    <w:rsid w:val="00C64B1F"/>
    <w:rsid w:val="00C8018C"/>
    <w:rsid w:val="00C90607"/>
    <w:rsid w:val="00C96210"/>
    <w:rsid w:val="00C9640A"/>
    <w:rsid w:val="00CD4FF5"/>
    <w:rsid w:val="00CE4750"/>
    <w:rsid w:val="00D01C10"/>
    <w:rsid w:val="00D01CDD"/>
    <w:rsid w:val="00D04725"/>
    <w:rsid w:val="00D240AA"/>
    <w:rsid w:val="00D547D6"/>
    <w:rsid w:val="00D61614"/>
    <w:rsid w:val="00D758A9"/>
    <w:rsid w:val="00D80CC8"/>
    <w:rsid w:val="00D80FA1"/>
    <w:rsid w:val="00D8556F"/>
    <w:rsid w:val="00D904A4"/>
    <w:rsid w:val="00D90723"/>
    <w:rsid w:val="00DA76B7"/>
    <w:rsid w:val="00DB2ABE"/>
    <w:rsid w:val="00DB3315"/>
    <w:rsid w:val="00DB606A"/>
    <w:rsid w:val="00DC0CC6"/>
    <w:rsid w:val="00DC3905"/>
    <w:rsid w:val="00DC4E45"/>
    <w:rsid w:val="00DC5959"/>
    <w:rsid w:val="00DD3159"/>
    <w:rsid w:val="00DE65C0"/>
    <w:rsid w:val="00DF46E8"/>
    <w:rsid w:val="00E03EE3"/>
    <w:rsid w:val="00E054A6"/>
    <w:rsid w:val="00E10534"/>
    <w:rsid w:val="00E105C5"/>
    <w:rsid w:val="00E126B5"/>
    <w:rsid w:val="00E1581A"/>
    <w:rsid w:val="00E177FE"/>
    <w:rsid w:val="00E22774"/>
    <w:rsid w:val="00E22D21"/>
    <w:rsid w:val="00E2492E"/>
    <w:rsid w:val="00E34DD2"/>
    <w:rsid w:val="00E40D63"/>
    <w:rsid w:val="00E435F8"/>
    <w:rsid w:val="00E53F8F"/>
    <w:rsid w:val="00E61E55"/>
    <w:rsid w:val="00E65C8D"/>
    <w:rsid w:val="00E667C0"/>
    <w:rsid w:val="00E81B61"/>
    <w:rsid w:val="00E84275"/>
    <w:rsid w:val="00E84A66"/>
    <w:rsid w:val="00E8631D"/>
    <w:rsid w:val="00E86B36"/>
    <w:rsid w:val="00E906E5"/>
    <w:rsid w:val="00E9209D"/>
    <w:rsid w:val="00E943D9"/>
    <w:rsid w:val="00EA67D0"/>
    <w:rsid w:val="00EB2798"/>
    <w:rsid w:val="00ED7EA3"/>
    <w:rsid w:val="00EE0891"/>
    <w:rsid w:val="00EE0E89"/>
    <w:rsid w:val="00EE1854"/>
    <w:rsid w:val="00EE1A09"/>
    <w:rsid w:val="00EE5514"/>
    <w:rsid w:val="00EF14D2"/>
    <w:rsid w:val="00EF73DE"/>
    <w:rsid w:val="00F03C70"/>
    <w:rsid w:val="00F15CEE"/>
    <w:rsid w:val="00F240C8"/>
    <w:rsid w:val="00F24F6D"/>
    <w:rsid w:val="00F3436B"/>
    <w:rsid w:val="00F72A68"/>
    <w:rsid w:val="00F73D2A"/>
    <w:rsid w:val="00F7448D"/>
    <w:rsid w:val="00F83613"/>
    <w:rsid w:val="00F850EB"/>
    <w:rsid w:val="00F85FA2"/>
    <w:rsid w:val="00F95C7A"/>
    <w:rsid w:val="00FA5262"/>
    <w:rsid w:val="00FB042D"/>
    <w:rsid w:val="00FB11BB"/>
    <w:rsid w:val="00FB5FE5"/>
    <w:rsid w:val="00FD1506"/>
    <w:rsid w:val="00FE2F69"/>
    <w:rsid w:val="00FF5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7875A07C-CB9E-4BDD-BE70-0DD64533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8D0"/>
  </w:style>
  <w:style w:type="paragraph" w:styleId="Titolo1">
    <w:name w:val="heading 1"/>
    <w:basedOn w:val="Normale"/>
    <w:next w:val="Normale"/>
    <w:qFormat/>
    <w:pPr>
      <w:keepNext/>
      <w:jc w:val="center"/>
      <w:outlineLvl w:val="0"/>
    </w:pPr>
    <w:rPr>
      <w:b/>
      <w:color w:val="FF0000"/>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outlineLvl w:val="2"/>
    </w:pPr>
    <w:rPr>
      <w:b/>
      <w:color w:val="FF0000"/>
    </w:rPr>
  </w:style>
  <w:style w:type="paragraph" w:styleId="Titolo4">
    <w:name w:val="heading 4"/>
    <w:basedOn w:val="Normale"/>
    <w:next w:val="Normale"/>
    <w:qFormat/>
    <w:pPr>
      <w:keepNext/>
      <w:outlineLvl w:val="3"/>
    </w:pPr>
    <w:rPr>
      <w:b/>
      <w:i/>
      <w:sz w:val="32"/>
    </w:rPr>
  </w:style>
  <w:style w:type="paragraph" w:styleId="Titolo5">
    <w:name w:val="heading 5"/>
    <w:basedOn w:val="Normale"/>
    <w:next w:val="Normale"/>
    <w:qFormat/>
    <w:pPr>
      <w:keepNext/>
      <w:outlineLvl w:val="4"/>
    </w:pPr>
    <w:rPr>
      <w:i/>
      <w:sz w:val="24"/>
    </w:rPr>
  </w:style>
  <w:style w:type="paragraph" w:styleId="Titolo6">
    <w:name w:val="heading 6"/>
    <w:basedOn w:val="Normale"/>
    <w:next w:val="Normale"/>
    <w:qFormat/>
    <w:pPr>
      <w:keepNext/>
      <w:pBdr>
        <w:bottom w:val="single" w:sz="6" w:space="1" w:color="auto"/>
      </w:pBdr>
      <w:jc w:val="center"/>
      <w:outlineLvl w:val="5"/>
    </w:pPr>
    <w:rPr>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jc w:val="center"/>
    </w:pPr>
    <w:rPr>
      <w:b/>
      <w:i/>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ault">
    <w:name w:val="Default"/>
    <w:rsid w:val="00F240C8"/>
    <w:pPr>
      <w:widowControl w:val="0"/>
      <w:autoSpaceDE w:val="0"/>
      <w:autoSpaceDN w:val="0"/>
      <w:adjustRightInd w:val="0"/>
    </w:pPr>
    <w:rPr>
      <w:color w:val="000000"/>
      <w:sz w:val="24"/>
      <w:szCs w:val="24"/>
    </w:rPr>
  </w:style>
  <w:style w:type="paragraph" w:styleId="Testocommento">
    <w:name w:val="annotation text"/>
    <w:basedOn w:val="Normale"/>
    <w:semiHidden/>
  </w:style>
  <w:style w:type="character" w:styleId="Numeropagina">
    <w:name w:val="page number"/>
    <w:basedOn w:val="Carpredefinitoparagrafo"/>
  </w:style>
  <w:style w:type="paragraph" w:styleId="Rientrocorpodeltesto3">
    <w:name w:val="Body Text Indent 3"/>
    <w:basedOn w:val="Normale"/>
    <w:pPr>
      <w:ind w:left="720" w:hanging="180"/>
    </w:pPr>
    <w:rPr>
      <w:sz w:val="24"/>
      <w:szCs w:val="24"/>
    </w:r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character" w:styleId="Collegamentoipertestuale">
    <w:name w:val="Hyperlink"/>
    <w:rPr>
      <w:strike w:val="0"/>
      <w:dstrike w:val="0"/>
      <w:color w:val="006699"/>
      <w:u w:val="none"/>
      <w:effect w:val="none"/>
    </w:rPr>
  </w:style>
  <w:style w:type="paragraph" w:styleId="NormaleWeb">
    <w:name w:val="Normal (Web)"/>
    <w:basedOn w:val="Normale"/>
    <w:pPr>
      <w:spacing w:before="100" w:beforeAutospacing="1" w:after="100" w:afterAutospacing="1"/>
    </w:pPr>
    <w:rPr>
      <w:rFonts w:eastAsia="SimSun"/>
      <w:sz w:val="24"/>
      <w:szCs w:val="24"/>
      <w:lang w:eastAsia="zh-CN"/>
    </w:rPr>
  </w:style>
  <w:style w:type="paragraph" w:customStyle="1" w:styleId="CM1">
    <w:name w:val="CM1"/>
    <w:basedOn w:val="Default"/>
    <w:next w:val="Default"/>
    <w:rsid w:val="00F240C8"/>
    <w:pPr>
      <w:spacing w:line="231" w:lineRule="atLeast"/>
    </w:pPr>
    <w:rPr>
      <w:color w:val="auto"/>
    </w:rPr>
  </w:style>
  <w:style w:type="paragraph" w:customStyle="1" w:styleId="CM4">
    <w:name w:val="CM4"/>
    <w:basedOn w:val="Default"/>
    <w:next w:val="Default"/>
    <w:rsid w:val="00F240C8"/>
    <w:pPr>
      <w:spacing w:after="243"/>
    </w:pPr>
    <w:rPr>
      <w:color w:val="auto"/>
    </w:rPr>
  </w:style>
  <w:style w:type="table" w:styleId="Grigliatabella">
    <w:name w:val="Table Grid"/>
    <w:basedOn w:val="Tabellanormale"/>
    <w:rsid w:val="00F2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6268E"/>
    <w:rPr>
      <w:rFonts w:ascii="Tahoma" w:hAnsi="Tahoma" w:cs="Tahoma"/>
      <w:sz w:val="16"/>
      <w:szCs w:val="16"/>
    </w:rPr>
  </w:style>
  <w:style w:type="paragraph" w:styleId="Sottotitolo">
    <w:name w:val="Subtitle"/>
    <w:basedOn w:val="Normale"/>
    <w:link w:val="SottotitoloCarattere"/>
    <w:qFormat/>
    <w:rsid w:val="00671CF6"/>
    <w:pPr>
      <w:jc w:val="center"/>
    </w:pPr>
    <w:rPr>
      <w:i/>
      <w:sz w:val="32"/>
    </w:rPr>
  </w:style>
  <w:style w:type="character" w:customStyle="1" w:styleId="SottotitoloCarattere">
    <w:name w:val="Sottotitolo Carattere"/>
    <w:basedOn w:val="Carpredefinitoparagrafo"/>
    <w:link w:val="Sottotitolo"/>
    <w:rsid w:val="00671CF6"/>
    <w:rPr>
      <w:i/>
      <w:sz w:val="32"/>
    </w:rPr>
  </w:style>
  <w:style w:type="paragraph" w:styleId="Titolo">
    <w:name w:val="Title"/>
    <w:basedOn w:val="Normale"/>
    <w:link w:val="TitoloCarattere"/>
    <w:qFormat/>
    <w:rsid w:val="00671CF6"/>
    <w:pPr>
      <w:widowControl w:val="0"/>
      <w:overflowPunct w:val="0"/>
      <w:autoSpaceDE w:val="0"/>
      <w:autoSpaceDN w:val="0"/>
      <w:adjustRightInd w:val="0"/>
      <w:ind w:left="5664" w:firstLine="708"/>
      <w:jc w:val="center"/>
      <w:textAlignment w:val="baseline"/>
    </w:pPr>
    <w:rPr>
      <w:rFonts w:ascii="Arial" w:hAnsi="Arial" w:cs="Arial"/>
      <w:b/>
      <w:bCs/>
      <w:sz w:val="24"/>
      <w:szCs w:val="24"/>
    </w:rPr>
  </w:style>
  <w:style w:type="character" w:customStyle="1" w:styleId="TitoloCarattere">
    <w:name w:val="Titolo Carattere"/>
    <w:basedOn w:val="Carpredefinitoparagrafo"/>
    <w:link w:val="Titolo"/>
    <w:rsid w:val="00671CF6"/>
    <w:rPr>
      <w:rFonts w:ascii="Arial" w:hAnsi="Arial" w:cs="Arial"/>
      <w:b/>
      <w:bCs/>
      <w:sz w:val="24"/>
      <w:szCs w:val="24"/>
    </w:rPr>
  </w:style>
  <w:style w:type="character" w:styleId="CitazioneHTML">
    <w:name w:val="HTML Cite"/>
    <w:basedOn w:val="Carpredefinitoparagrafo"/>
    <w:uiPriority w:val="99"/>
    <w:unhideWhenUsed/>
    <w:rsid w:val="00944B33"/>
    <w:rPr>
      <w:i/>
      <w:iCs/>
    </w:rPr>
  </w:style>
  <w:style w:type="paragraph" w:styleId="Paragrafoelenco">
    <w:name w:val="List Paragraph"/>
    <w:basedOn w:val="Normale"/>
    <w:uiPriority w:val="34"/>
    <w:qFormat/>
    <w:rsid w:val="00944B33"/>
    <w:pPr>
      <w:ind w:left="720"/>
      <w:contextualSpacing/>
    </w:pPr>
    <w:rPr>
      <w:sz w:val="24"/>
      <w:szCs w:val="24"/>
    </w:rPr>
  </w:style>
  <w:style w:type="paragraph" w:styleId="Rientrocorpodeltesto">
    <w:name w:val="Body Text Indent"/>
    <w:basedOn w:val="Normale"/>
    <w:link w:val="RientrocorpodeltestoCarattere"/>
    <w:uiPriority w:val="99"/>
    <w:unhideWhenUsed/>
    <w:rsid w:val="00944B33"/>
    <w:pPr>
      <w:spacing w:after="120"/>
      <w:ind w:left="283"/>
    </w:pPr>
    <w:rPr>
      <w:sz w:val="24"/>
      <w:szCs w:val="24"/>
    </w:rPr>
  </w:style>
  <w:style w:type="character" w:customStyle="1" w:styleId="RientrocorpodeltestoCarattere">
    <w:name w:val="Rientro corpo del testo Carattere"/>
    <w:basedOn w:val="Carpredefinitoparagrafo"/>
    <w:link w:val="Rientrocorpodeltesto"/>
    <w:uiPriority w:val="99"/>
    <w:rsid w:val="00944B33"/>
    <w:rPr>
      <w:sz w:val="24"/>
      <w:szCs w:val="24"/>
    </w:rPr>
  </w:style>
  <w:style w:type="character" w:customStyle="1" w:styleId="st">
    <w:name w:val="st"/>
    <w:rsid w:val="00197BB0"/>
  </w:style>
  <w:style w:type="character" w:styleId="Enfasicorsivo">
    <w:name w:val="Emphasis"/>
    <w:basedOn w:val="Carpredefinitoparagrafo"/>
    <w:uiPriority w:val="20"/>
    <w:qFormat/>
    <w:rsid w:val="00197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155">
      <w:bodyDiv w:val="1"/>
      <w:marLeft w:val="0"/>
      <w:marRight w:val="0"/>
      <w:marTop w:val="0"/>
      <w:marBottom w:val="0"/>
      <w:divBdr>
        <w:top w:val="none" w:sz="0" w:space="0" w:color="auto"/>
        <w:left w:val="none" w:sz="0" w:space="0" w:color="auto"/>
        <w:bottom w:val="none" w:sz="0" w:space="0" w:color="auto"/>
        <w:right w:val="none" w:sz="0" w:space="0" w:color="auto"/>
      </w:divBdr>
    </w:div>
    <w:div w:id="94715507">
      <w:bodyDiv w:val="1"/>
      <w:marLeft w:val="0"/>
      <w:marRight w:val="0"/>
      <w:marTop w:val="0"/>
      <w:marBottom w:val="0"/>
      <w:divBdr>
        <w:top w:val="none" w:sz="0" w:space="0" w:color="auto"/>
        <w:left w:val="none" w:sz="0" w:space="0" w:color="auto"/>
        <w:bottom w:val="none" w:sz="0" w:space="0" w:color="auto"/>
        <w:right w:val="none" w:sz="0" w:space="0" w:color="auto"/>
      </w:divBdr>
    </w:div>
    <w:div w:id="15142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26009@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apascolivogher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viamarsalavoghera.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apascolivoghera.it/" TargetMode="External"/><Relationship Id="rId4" Type="http://schemas.openxmlformats.org/officeDocument/2006/relationships/settings" Target="settings.xml"/><Relationship Id="rId9" Type="http://schemas.openxmlformats.org/officeDocument/2006/relationships/hyperlink" Target="mailto:PVIC826009@PEC.ISTRUZION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giacomo\AppData\Roaming\Microsoft\Templates\SplitMerg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9E44-6410-4246-AD45-D6E4CAB7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SplitMerge.dotx</Template>
  <TotalTime>80</TotalTime>
  <Pages>2</Pages>
  <Words>1414</Words>
  <Characters>8066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EUROLAB SRL</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Giangiacomo</dc:creator>
  <cp:lastModifiedBy>Adriana Moroni</cp:lastModifiedBy>
  <cp:revision>35</cp:revision>
  <cp:lastPrinted>2019-07-05T06:52:00Z</cp:lastPrinted>
  <dcterms:created xsi:type="dcterms:W3CDTF">2016-07-07T11:40:00Z</dcterms:created>
  <dcterms:modified xsi:type="dcterms:W3CDTF">2019-07-05T09:11:00Z</dcterms:modified>
</cp:coreProperties>
</file>